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AF" w:rsidRPr="00B92A06" w:rsidRDefault="006B73AF" w:rsidP="00D20489">
      <w:pPr>
        <w:spacing w:after="0" w:line="240" w:lineRule="auto"/>
        <w:ind w:firstLine="709"/>
        <w:rPr>
          <w:rFonts w:ascii="Arial Narrow" w:hAnsi="Arial Narrow" w:cs="Arial Narrow"/>
          <w:sz w:val="16"/>
          <w:szCs w:val="16"/>
        </w:rPr>
      </w:pPr>
      <w:r w:rsidRPr="00B92A06">
        <w:rPr>
          <w:rFonts w:ascii="Arial Narrow" w:hAnsi="Arial Narrow" w:cs="Arial Narrow"/>
          <w:sz w:val="16"/>
          <w:szCs w:val="16"/>
        </w:rPr>
        <w:t xml:space="preserve">Ред. </w:t>
      </w:r>
      <w:r>
        <w:rPr>
          <w:rFonts w:ascii="Arial Narrow" w:hAnsi="Arial Narrow" w:cs="Arial Narrow"/>
          <w:sz w:val="16"/>
          <w:szCs w:val="16"/>
        </w:rPr>
        <w:t>0</w:t>
      </w:r>
      <w:bookmarkStart w:id="0" w:name="_GoBack"/>
      <w:bookmarkEnd w:id="0"/>
      <w:r w:rsidR="004946C2">
        <w:rPr>
          <w:rFonts w:ascii="Arial Narrow" w:hAnsi="Arial Narrow" w:cs="Arial Narrow"/>
          <w:sz w:val="16"/>
          <w:szCs w:val="16"/>
        </w:rPr>
        <w:t>3.07</w:t>
      </w:r>
      <w:r w:rsidRPr="00B92A06">
        <w:rPr>
          <w:rFonts w:ascii="Arial Narrow" w:hAnsi="Arial Narrow" w:cs="Arial Narrow"/>
          <w:sz w:val="16"/>
          <w:szCs w:val="16"/>
        </w:rPr>
        <w:t>.201</w:t>
      </w:r>
      <w:r w:rsidR="004946C2">
        <w:rPr>
          <w:rFonts w:ascii="Arial Narrow" w:hAnsi="Arial Narrow" w:cs="Arial Narrow"/>
          <w:sz w:val="16"/>
          <w:szCs w:val="16"/>
        </w:rPr>
        <w:t>9</w:t>
      </w:r>
    </w:p>
    <w:p w:rsidR="006B73AF" w:rsidRPr="004946C2" w:rsidRDefault="006B73AF" w:rsidP="00733D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46C2">
        <w:rPr>
          <w:rFonts w:ascii="Times New Roman" w:hAnsi="Times New Roman" w:cs="Times New Roman"/>
          <w:b/>
          <w:bCs/>
          <w:sz w:val="20"/>
          <w:szCs w:val="20"/>
        </w:rPr>
        <w:t>ДОГОВОР ПРИСОЕДИНЕНИЯ</w:t>
      </w:r>
    </w:p>
    <w:p w:rsidR="006B73AF" w:rsidRPr="004946C2" w:rsidRDefault="006B73AF" w:rsidP="00733D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46C2">
        <w:rPr>
          <w:rFonts w:ascii="Times New Roman" w:hAnsi="Times New Roman" w:cs="Times New Roman"/>
          <w:b/>
          <w:bCs/>
          <w:sz w:val="20"/>
          <w:szCs w:val="20"/>
        </w:rPr>
        <w:t>О РЕАЛИЗАЦИИ ТУРИСТСКОГО ПРОДУКТА ДЛЯ ЮРИДИЧЕСКИХ ЛИЦ</w:t>
      </w:r>
    </w:p>
    <w:p w:rsidR="006B73AF" w:rsidRPr="004946C2" w:rsidRDefault="006B73AF" w:rsidP="00733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B73AF" w:rsidRPr="004946C2" w:rsidRDefault="006B73AF" w:rsidP="00733D64">
      <w:pPr>
        <w:spacing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b/>
          <w:bCs/>
          <w:sz w:val="20"/>
          <w:szCs w:val="20"/>
        </w:rPr>
        <w:t>Общество с ограниченной ответственностью «Группа компаний Мальдивиана»</w:t>
      </w:r>
      <w:proofErr w:type="gramStart"/>
      <w:r w:rsidRPr="004946C2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 xml:space="preserve">НН:7709673520, ОГРН: </w:t>
      </w:r>
      <w:r w:rsidRPr="004946C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1067746525263, </w:t>
      </w:r>
      <w:r w:rsidRPr="004946C2">
        <w:rPr>
          <w:rFonts w:ascii="Times New Roman" w:hAnsi="Times New Roman" w:cs="Times New Roman"/>
          <w:sz w:val="20"/>
          <w:szCs w:val="20"/>
        </w:rPr>
        <w:t xml:space="preserve">адрес: 101000, г. Москва, ул.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Маросейка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, д. 2/15, стр. 1,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эт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. 3,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пом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>. 6, комн. 7, реестровый номер в Едином федеральном реестре туроператоров серия РТО №</w:t>
      </w:r>
      <w:r w:rsidRPr="004946C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018033</w:t>
      </w:r>
      <w:r w:rsidRPr="004946C2">
        <w:rPr>
          <w:rFonts w:ascii="Times New Roman" w:hAnsi="Times New Roman" w:cs="Times New Roman"/>
          <w:sz w:val="20"/>
          <w:szCs w:val="20"/>
        </w:rPr>
        <w:t xml:space="preserve">,в лице Генерального директора Казакова А.А., действующего на основании Устава, именуемое в дальнейшем </w:t>
      </w:r>
      <w:r w:rsidRPr="004946C2">
        <w:rPr>
          <w:rFonts w:ascii="Times New Roman" w:hAnsi="Times New Roman" w:cs="Times New Roman"/>
          <w:b/>
          <w:bCs/>
          <w:sz w:val="20"/>
          <w:szCs w:val="20"/>
        </w:rPr>
        <w:t>«Туроператор»</w:t>
      </w:r>
      <w:r w:rsidRPr="004946C2">
        <w:rPr>
          <w:rFonts w:ascii="Times New Roman" w:hAnsi="Times New Roman" w:cs="Times New Roman"/>
          <w:sz w:val="20"/>
          <w:szCs w:val="20"/>
        </w:rPr>
        <w:t xml:space="preserve">, руководствуясь ст. 437 ГК РФ, размещает на </w:t>
      </w:r>
      <w:proofErr w:type="gramStart"/>
      <w:r w:rsidRPr="004946C2">
        <w:rPr>
          <w:rFonts w:ascii="Times New Roman" w:hAnsi="Times New Roman" w:cs="Times New Roman"/>
          <w:sz w:val="20"/>
          <w:szCs w:val="20"/>
        </w:rPr>
        <w:t>своем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 xml:space="preserve"> официальном сайте в информационно-телекоммуникационной сети Интернет по адресу: </w:t>
      </w:r>
      <w:hyperlink r:id="rId5" w:history="1">
        <w:r w:rsidRPr="004946C2">
          <w:rPr>
            <w:rStyle w:val="a3"/>
            <w:rFonts w:ascii="Times New Roman" w:hAnsi="Times New Roman" w:cs="Times New Roman"/>
            <w:sz w:val="20"/>
            <w:szCs w:val="20"/>
          </w:rPr>
          <w:t>www.maldiviana.com</w:t>
        </w:r>
      </w:hyperlink>
      <w:r w:rsidRPr="004946C2">
        <w:rPr>
          <w:rFonts w:ascii="Times New Roman" w:hAnsi="Times New Roman" w:cs="Times New Roman"/>
          <w:sz w:val="20"/>
          <w:szCs w:val="20"/>
        </w:rPr>
        <w:t xml:space="preserve"> и адресует неопределенному кругу лиц рекламу и иные предложения о реализации туристских продуктов, которые рассматривает, как приглашение делать оферты.</w:t>
      </w:r>
    </w:p>
    <w:p w:rsidR="006B73AF" w:rsidRPr="004946C2" w:rsidRDefault="006B73AF" w:rsidP="00733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B73AF" w:rsidRPr="004946C2" w:rsidRDefault="006B73AF" w:rsidP="00733D64">
      <w:pPr>
        <w:pStyle w:val="ConsPlusNormal"/>
        <w:ind w:firstLine="709"/>
        <w:jc w:val="both"/>
        <w:rPr>
          <w:rFonts w:ascii="Times New Roman" w:hAnsi="Times New Roman" w:cs="Times New Roman"/>
          <w:lang w:eastAsia="ru-RU"/>
        </w:rPr>
      </w:pPr>
      <w:r w:rsidRPr="004946C2">
        <w:rPr>
          <w:rFonts w:ascii="Times New Roman" w:hAnsi="Times New Roman" w:cs="Times New Roman"/>
        </w:rPr>
        <w:t xml:space="preserve">Офертой Туроператор признает </w:t>
      </w:r>
      <w:r w:rsidRPr="004946C2">
        <w:rPr>
          <w:rFonts w:ascii="Times New Roman" w:hAnsi="Times New Roman" w:cs="Times New Roman"/>
          <w:b/>
          <w:bCs/>
        </w:rPr>
        <w:t xml:space="preserve">Заявку на бронирование туристского продукта </w:t>
      </w:r>
      <w:r w:rsidRPr="004946C2">
        <w:rPr>
          <w:rFonts w:ascii="Times New Roman" w:hAnsi="Times New Roman" w:cs="Times New Roman"/>
        </w:rPr>
        <w:t xml:space="preserve">(далее – Заявка), оформленную в письменной форме, </w:t>
      </w:r>
      <w:r w:rsidRPr="004946C2">
        <w:rPr>
          <w:rFonts w:ascii="Times New Roman" w:hAnsi="Times New Roman" w:cs="Times New Roman"/>
          <w:lang w:eastAsia="ru-RU"/>
        </w:rPr>
        <w:t xml:space="preserve">в том числе, в форме электронного документа, и содержащую все существенные условия туристского продукта - задание </w:t>
      </w:r>
      <w:proofErr w:type="spellStart"/>
      <w:r w:rsidRPr="004946C2">
        <w:rPr>
          <w:rFonts w:ascii="Times New Roman" w:hAnsi="Times New Roman" w:cs="Times New Roman"/>
          <w:b/>
          <w:bCs/>
          <w:lang w:eastAsia="ru-RU"/>
        </w:rPr>
        <w:t>Турагента</w:t>
      </w:r>
      <w:proofErr w:type="spellEnd"/>
      <w:r w:rsidRPr="004946C2">
        <w:rPr>
          <w:rFonts w:ascii="Times New Roman" w:hAnsi="Times New Roman" w:cs="Times New Roman"/>
          <w:b/>
          <w:bCs/>
          <w:lang w:eastAsia="ru-RU"/>
        </w:rPr>
        <w:t xml:space="preserve">, действующего по поручению, в интересах и за счет Заказчика туристского продукта. </w:t>
      </w:r>
      <w:r w:rsidRPr="004946C2">
        <w:rPr>
          <w:rFonts w:ascii="Times New Roman" w:hAnsi="Times New Roman" w:cs="Times New Roman"/>
          <w:b/>
          <w:bCs/>
        </w:rPr>
        <w:t>З</w:t>
      </w:r>
      <w:r w:rsidRPr="004946C2">
        <w:rPr>
          <w:rFonts w:ascii="Times New Roman" w:hAnsi="Times New Roman" w:cs="Times New Roman"/>
          <w:b/>
          <w:bCs/>
          <w:lang w:eastAsia="ru-RU"/>
        </w:rPr>
        <w:t>аказчиком туристского продукта</w:t>
      </w:r>
      <w:r w:rsidRPr="004946C2">
        <w:rPr>
          <w:rFonts w:ascii="Times New Roman" w:hAnsi="Times New Roman" w:cs="Times New Roman"/>
          <w:lang w:eastAsia="ru-RU"/>
        </w:rPr>
        <w:t xml:space="preserve"> (далее – Заказчик) является турист или иное лицо, заказывающее туристский продукт от имени туриста, в том числе, законный представитель несовершеннолетнего туриста. </w:t>
      </w:r>
    </w:p>
    <w:p w:rsidR="006B73AF" w:rsidRPr="004946C2" w:rsidRDefault="006B73AF" w:rsidP="00733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</w:rPr>
        <w:t xml:space="preserve">Акцептом признается ответ Туроператора о принятии оферты, который оформляется </w:t>
      </w:r>
      <w:r w:rsidRPr="004946C2">
        <w:rPr>
          <w:rFonts w:ascii="Times New Roman" w:hAnsi="Times New Roman" w:cs="Times New Roman"/>
          <w:b/>
          <w:bCs/>
          <w:sz w:val="20"/>
          <w:szCs w:val="20"/>
        </w:rPr>
        <w:t xml:space="preserve">Листом Бронирования туристского продукта </w:t>
      </w:r>
      <w:r w:rsidRPr="004946C2">
        <w:rPr>
          <w:rFonts w:ascii="Times New Roman" w:hAnsi="Times New Roman" w:cs="Times New Roman"/>
          <w:sz w:val="20"/>
          <w:szCs w:val="20"/>
        </w:rPr>
        <w:t xml:space="preserve">в письменной форме, </w:t>
      </w:r>
      <w:r w:rsidRPr="004946C2">
        <w:rPr>
          <w:rFonts w:ascii="Times New Roman" w:hAnsi="Times New Roman" w:cs="Times New Roman"/>
          <w:sz w:val="20"/>
          <w:szCs w:val="20"/>
          <w:lang w:eastAsia="ru-RU"/>
        </w:rPr>
        <w:t>в том числе, в форме электронного документа</w:t>
      </w:r>
      <w:r w:rsidRPr="004946C2">
        <w:rPr>
          <w:rFonts w:ascii="Times New Roman" w:hAnsi="Times New Roman" w:cs="Times New Roman"/>
          <w:sz w:val="20"/>
          <w:szCs w:val="20"/>
        </w:rPr>
        <w:t xml:space="preserve"> (далее – Лист Бронирования). </w:t>
      </w:r>
      <w:proofErr w:type="gramStart"/>
      <w:r w:rsidRPr="004946C2">
        <w:rPr>
          <w:rFonts w:ascii="Times New Roman" w:hAnsi="Times New Roman" w:cs="Times New Roman"/>
          <w:sz w:val="20"/>
          <w:szCs w:val="20"/>
        </w:rPr>
        <w:t xml:space="preserve">Лист бронирования содержит сведения о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Турагенте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, сведения </w:t>
      </w: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о туристе, а также об ином заказчике и его полномочиях (если турист не является заказчиком) в объеме, необходимом для реализации туристского продукта, </w:t>
      </w:r>
      <w:r w:rsidRPr="004946C2">
        <w:rPr>
          <w:rFonts w:ascii="Times New Roman" w:hAnsi="Times New Roman" w:cs="Times New Roman"/>
          <w:sz w:val="20"/>
          <w:szCs w:val="20"/>
        </w:rPr>
        <w:t xml:space="preserve">об </w:t>
      </w:r>
      <w:r w:rsidRPr="004946C2">
        <w:rPr>
          <w:rFonts w:ascii="Times New Roman" w:hAnsi="Times New Roman" w:cs="Times New Roman"/>
          <w:sz w:val="20"/>
          <w:szCs w:val="20"/>
          <w:lang w:eastAsia="ru-RU"/>
        </w:rPr>
        <w:t>общей цене туристского продукта в рублях, информацию о потребительских свойствах туристского продукта, о программе пребывания, маршруте и об условиях путешествия, включая информацию о средствах размещения, об условиях проживания (месте нахождения</w:t>
      </w:r>
      <w:proofErr w:type="gram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средства размещения, его категории) и питания, услугах по перевозке туриста в стране (месте) временного пребывания, о наличии экскурсовода (гида), гида-переводчика, инструктора-проводника, а также о дополнительных услугах и </w:t>
      </w:r>
      <w:r w:rsidRPr="004946C2">
        <w:rPr>
          <w:rFonts w:ascii="Times New Roman" w:hAnsi="Times New Roman" w:cs="Times New Roman"/>
          <w:sz w:val="20"/>
          <w:szCs w:val="20"/>
        </w:rPr>
        <w:t xml:space="preserve">свидетельствует о возможности (готовности) Туроператора сформировать и реализовать Заказчику заказанный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Турагентом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туристский продукт. </w:t>
      </w:r>
    </w:p>
    <w:p w:rsidR="006B73AF" w:rsidRPr="004946C2" w:rsidRDefault="006B73AF" w:rsidP="00733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Присоединение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Турагента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</w:t>
      </w: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и Заказчика к настоящему Договору производится путем оформления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Турагентом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</w:t>
      </w: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по поручению и в интересах Заказчика Заявки, что свидетельствует о том, что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и Заказчик в полном объеме, без каких - либо ограничений принимают условия настоящего Договора и соглашаются с ними.</w:t>
      </w:r>
    </w:p>
    <w:p w:rsidR="006B73AF" w:rsidRPr="004946C2" w:rsidRDefault="006B73AF" w:rsidP="00733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46C2">
        <w:rPr>
          <w:rFonts w:ascii="Times New Roman" w:hAnsi="Times New Roman" w:cs="Times New Roman"/>
          <w:b/>
          <w:bCs/>
          <w:sz w:val="20"/>
          <w:szCs w:val="20"/>
        </w:rPr>
        <w:t xml:space="preserve">Договор присоединения о реализации туристского продукта считается заключенным с момента получения </w:t>
      </w:r>
      <w:proofErr w:type="spellStart"/>
      <w:r w:rsidRPr="004946C2">
        <w:rPr>
          <w:rFonts w:ascii="Times New Roman" w:hAnsi="Times New Roman" w:cs="Times New Roman"/>
          <w:b/>
          <w:bCs/>
          <w:sz w:val="20"/>
          <w:szCs w:val="20"/>
        </w:rPr>
        <w:t>Турагентом</w:t>
      </w:r>
      <w:proofErr w:type="spellEnd"/>
      <w:r w:rsidRPr="004946C2">
        <w:rPr>
          <w:rFonts w:ascii="Times New Roman" w:hAnsi="Times New Roman" w:cs="Times New Roman"/>
          <w:b/>
          <w:bCs/>
          <w:sz w:val="20"/>
          <w:szCs w:val="20"/>
        </w:rPr>
        <w:t>, направившим по поручению и в интересах Заказчика Заявку, Листа Бронирования.</w:t>
      </w:r>
    </w:p>
    <w:p w:rsidR="006B73AF" w:rsidRPr="004946C2" w:rsidRDefault="006B73AF" w:rsidP="0073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73AF" w:rsidRPr="004946C2" w:rsidRDefault="006B73AF" w:rsidP="0073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ОСНОВНЫЕ ТЕРМИНЫ И ОПРЕДЕЛЕНИЯ</w:t>
      </w:r>
    </w:p>
    <w:p w:rsidR="006B73AF" w:rsidRPr="004946C2" w:rsidRDefault="006B73AF" w:rsidP="0073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Туристский продукт</w:t>
      </w: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-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продукта;</w:t>
      </w: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4946C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Турист</w:t>
      </w: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- 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пребывания, на период от 24 часов до 6 месяцев подряд или осуществляющее не менее одной ночевки в стране (месте) временного пребывания;</w:t>
      </w:r>
      <w:proofErr w:type="gramEnd"/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4946C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Туроператорская</w:t>
      </w:r>
      <w:proofErr w:type="spellEnd"/>
      <w:r w:rsidRPr="004946C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деятельность</w:t>
      </w: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- деятельность по формированию, продвижению и реализации туристского продукта, осуществляемая юридическим лицом (туроператором);</w:t>
      </w:r>
    </w:p>
    <w:p w:rsidR="006B73AF" w:rsidRPr="004946C2" w:rsidRDefault="006B73AF" w:rsidP="00BE7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946C2">
        <w:rPr>
          <w:rFonts w:ascii="Times New Roman" w:hAnsi="Times New Roman" w:cs="Times New Roman"/>
          <w:b/>
          <w:bCs/>
          <w:sz w:val="20"/>
          <w:szCs w:val="20"/>
        </w:rPr>
        <w:t>Турагентская</w:t>
      </w:r>
      <w:proofErr w:type="spellEnd"/>
      <w:r w:rsidRPr="004946C2">
        <w:rPr>
          <w:rFonts w:ascii="Times New Roman" w:hAnsi="Times New Roman" w:cs="Times New Roman"/>
          <w:b/>
          <w:bCs/>
          <w:sz w:val="20"/>
          <w:szCs w:val="20"/>
        </w:rPr>
        <w:t xml:space="preserve"> деятельность</w:t>
      </w:r>
      <w:r w:rsidRPr="004946C2">
        <w:rPr>
          <w:rFonts w:ascii="Times New Roman" w:hAnsi="Times New Roman" w:cs="Times New Roman"/>
          <w:sz w:val="20"/>
          <w:szCs w:val="20"/>
        </w:rPr>
        <w:t xml:space="preserve"> - деятельность по продвижению и реализации туристского продукта, осуществляемая юридическим лицом или индивидуальным предпринимателем (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турагентом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>);</w:t>
      </w: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Формирование туристского продукта</w:t>
      </w: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- деятельность туроператора по заключению и исполнению договоров с третьими лицами, оказывающими отдельные услуги, входящие в туристский продукт (гостиницы, перевозчики, экскурсоводы (гиды) и другие);</w:t>
      </w: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Реализация туристского продукта</w:t>
      </w: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- деятельность туроператора </w:t>
      </w:r>
      <w:r w:rsidRPr="004946C2">
        <w:rPr>
          <w:rFonts w:ascii="Times New Roman" w:hAnsi="Times New Roman" w:cs="Times New Roman"/>
          <w:sz w:val="20"/>
          <w:szCs w:val="20"/>
        </w:rPr>
        <w:t xml:space="preserve">или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турагента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</w:t>
      </w: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по заключению </w:t>
      </w:r>
      <w:hyperlink r:id="rId6" w:history="1">
        <w:r w:rsidRPr="004946C2">
          <w:rPr>
            <w:rFonts w:ascii="Times New Roman" w:hAnsi="Times New Roman" w:cs="Times New Roman"/>
            <w:sz w:val="20"/>
            <w:szCs w:val="20"/>
            <w:lang w:eastAsia="ru-RU"/>
          </w:rPr>
          <w:t>договора</w:t>
        </w:r>
      </w:hyperlink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о реализации туристского продукта с туристом или иным заказчиком туристского продукта, а также деятельность туроператора и (или) третьих лиц по оказанию туристу услуг в соответствии с данным договором.</w:t>
      </w:r>
    </w:p>
    <w:p w:rsidR="006B73AF" w:rsidRPr="004946C2" w:rsidRDefault="006B73AF" w:rsidP="00733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73AF" w:rsidRPr="004946C2" w:rsidRDefault="006B73AF" w:rsidP="00733D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:rsidR="006B73AF" w:rsidRPr="004946C2" w:rsidRDefault="006B73AF" w:rsidP="00733D64">
      <w:pPr>
        <w:widowControl w:val="0"/>
        <w:autoSpaceDE w:val="0"/>
        <w:autoSpaceDN w:val="0"/>
        <w:adjustRightInd w:val="0"/>
        <w:spacing w:after="0" w:line="240" w:lineRule="auto"/>
        <w:ind w:left="1069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1.1. В соответствии с Договором Туроператор обязуется обеспечить оказание Заказчику / Туристу комплекса услуг, входящих в Туристский продукт, полный перечень и потребительские свойства которого указаны в Листе Бронирования, а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/ или непосредственно Заказчик обязуется оплатить Туристский продукт Туроператору.</w:t>
      </w:r>
    </w:p>
    <w:p w:rsidR="006B73AF" w:rsidRPr="004946C2" w:rsidRDefault="006B73AF" w:rsidP="00733D64">
      <w:pPr>
        <w:pStyle w:val="ConsPlusNormal"/>
        <w:ind w:firstLine="708"/>
        <w:jc w:val="both"/>
        <w:rPr>
          <w:rFonts w:ascii="Times New Roman" w:hAnsi="Times New Roman" w:cs="Times New Roman"/>
          <w:lang w:eastAsia="ru-RU"/>
        </w:rPr>
      </w:pPr>
      <w:r w:rsidRPr="004946C2">
        <w:rPr>
          <w:rFonts w:ascii="Times New Roman" w:hAnsi="Times New Roman" w:cs="Times New Roman"/>
          <w:lang w:eastAsia="ru-RU"/>
        </w:rPr>
        <w:t xml:space="preserve">1.2. Сведения о </w:t>
      </w:r>
      <w:proofErr w:type="spellStart"/>
      <w:r w:rsidRPr="004946C2">
        <w:rPr>
          <w:rFonts w:ascii="Times New Roman" w:hAnsi="Times New Roman" w:cs="Times New Roman"/>
          <w:lang w:eastAsia="ru-RU"/>
        </w:rPr>
        <w:t>Турагенте</w:t>
      </w:r>
      <w:proofErr w:type="spellEnd"/>
      <w:r w:rsidRPr="004946C2">
        <w:rPr>
          <w:rFonts w:ascii="Times New Roman" w:hAnsi="Times New Roman" w:cs="Times New Roman"/>
          <w:lang w:eastAsia="ru-RU"/>
        </w:rPr>
        <w:t xml:space="preserve">, Заказчике и / или Туристе, в объеме, необходимом для исполнения Договора, указаны </w:t>
      </w:r>
      <w:proofErr w:type="spellStart"/>
      <w:r w:rsidRPr="004946C2">
        <w:rPr>
          <w:rFonts w:ascii="Times New Roman" w:hAnsi="Times New Roman" w:cs="Times New Roman"/>
          <w:lang w:eastAsia="ru-RU"/>
        </w:rPr>
        <w:t>Турагентомв</w:t>
      </w:r>
      <w:proofErr w:type="spellEnd"/>
      <w:r w:rsidRPr="004946C2">
        <w:rPr>
          <w:rFonts w:ascii="Times New Roman" w:hAnsi="Times New Roman" w:cs="Times New Roman"/>
          <w:lang w:eastAsia="ru-RU"/>
        </w:rPr>
        <w:t xml:space="preserve"> Заявке. </w:t>
      </w:r>
    </w:p>
    <w:p w:rsidR="004946C2" w:rsidRPr="004946C2" w:rsidRDefault="006B73AF" w:rsidP="004946C2">
      <w:pPr>
        <w:rPr>
          <w:rFonts w:ascii="Times New Roman" w:hAnsi="Times New Roman" w:cs="Times New Roman"/>
          <w:color w:val="434343"/>
          <w:sz w:val="20"/>
          <w:szCs w:val="20"/>
          <w:shd w:val="clear" w:color="auto" w:fill="FFFFFF"/>
        </w:rPr>
      </w:pPr>
      <w:r w:rsidRPr="004946C2">
        <w:rPr>
          <w:rFonts w:ascii="Times New Roman" w:hAnsi="Times New Roman" w:cs="Times New Roman"/>
          <w:sz w:val="20"/>
          <w:szCs w:val="20"/>
        </w:rPr>
        <w:t xml:space="preserve">    1.3. </w:t>
      </w:r>
      <w:r w:rsidRPr="004946C2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Туроператоре: </w:t>
      </w:r>
      <w:r w:rsidRPr="004946C2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«Группа компаний Мальдивиана» (ООО «Группа компаний Мальдивиана»)</w:t>
      </w:r>
      <w:proofErr w:type="gramStart"/>
      <w:r w:rsidRPr="004946C2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 xml:space="preserve">НН:7709673520, ОГРН: 1067746525263, адрес: 101000, г. Москва, ул.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Маросейка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, д. 2/15, стр. 1,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эт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. 3,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пом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. 6, комн. 7  , реестровый номер в Едином федеральном реестре туроператоров серия </w:t>
      </w:r>
      <w:r w:rsidRPr="004946C2">
        <w:rPr>
          <w:rFonts w:ascii="Times New Roman" w:hAnsi="Times New Roman" w:cs="Times New Roman"/>
          <w:sz w:val="20"/>
          <w:szCs w:val="20"/>
          <w:shd w:val="clear" w:color="auto" w:fill="FFFFFF"/>
        </w:rPr>
        <w:t>РТО № 018033</w:t>
      </w:r>
      <w:r w:rsidRPr="004946C2">
        <w:rPr>
          <w:rFonts w:ascii="Times New Roman" w:hAnsi="Times New Roman" w:cs="Times New Roman"/>
          <w:sz w:val="20"/>
          <w:szCs w:val="20"/>
        </w:rPr>
        <w:t xml:space="preserve">, </w:t>
      </w:r>
      <w:r w:rsidRPr="004946C2">
        <w:rPr>
          <w:rFonts w:ascii="Times New Roman" w:hAnsi="Times New Roman" w:cs="Times New Roman"/>
          <w:sz w:val="20"/>
          <w:szCs w:val="20"/>
        </w:rPr>
        <w:lastRenderedPageBreak/>
        <w:t xml:space="preserve">адрес официального сайта в информационно-телекоммуникационной сети Интернет </w:t>
      </w:r>
      <w:hyperlink r:id="rId7" w:history="1">
        <w:r w:rsidRPr="004946C2">
          <w:rPr>
            <w:rStyle w:val="a3"/>
            <w:rFonts w:ascii="Times New Roman" w:hAnsi="Times New Roman" w:cs="Times New Roman"/>
            <w:sz w:val="20"/>
            <w:szCs w:val="20"/>
          </w:rPr>
          <w:t>www.maldiviana.com</w:t>
        </w:r>
      </w:hyperlink>
      <w:r w:rsidRPr="004946C2">
        <w:rPr>
          <w:rFonts w:ascii="Times New Roman" w:hAnsi="Times New Roman" w:cs="Times New Roman"/>
          <w:sz w:val="20"/>
          <w:szCs w:val="20"/>
        </w:rPr>
        <w:t xml:space="preserve">, общий размер финансового обеспечения 10 000 000 рублей, договор страхования гражданской ответственности туроператора </w:t>
      </w:r>
      <w:r w:rsidR="004946C2" w:rsidRPr="004946C2">
        <w:rPr>
          <w:rFonts w:ascii="Times New Roman" w:hAnsi="Times New Roman" w:cs="Times New Roman"/>
          <w:sz w:val="20"/>
          <w:szCs w:val="20"/>
          <w:shd w:val="clear" w:color="auto" w:fill="FFFFFF"/>
        </w:rPr>
        <w:t>№ 433-048004/19 от 24/06/2019</w:t>
      </w:r>
      <w:r w:rsidRPr="004946C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года</w:t>
      </w:r>
      <w:r w:rsidRPr="004946C2">
        <w:rPr>
          <w:rFonts w:ascii="Times New Roman" w:hAnsi="Times New Roman" w:cs="Times New Roman"/>
          <w:sz w:val="20"/>
          <w:szCs w:val="20"/>
        </w:rPr>
        <w:t xml:space="preserve">, срок действия финансового обеспечения: с </w:t>
      </w:r>
      <w:r w:rsidR="004946C2" w:rsidRPr="004946C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</w:t>
      </w:r>
      <w:proofErr w:type="gramStart"/>
      <w:r w:rsidR="004946C2" w:rsidRPr="004946C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4946C2" w:rsidRPr="00494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30.06.2019 года  по 29.06.2020 года,</w:t>
      </w:r>
      <w:r w:rsidRPr="004946C2">
        <w:rPr>
          <w:rFonts w:ascii="Times New Roman" w:hAnsi="Times New Roman" w:cs="Times New Roman"/>
          <w:sz w:val="20"/>
          <w:szCs w:val="20"/>
        </w:rPr>
        <w:t xml:space="preserve"> наименование организации, предоставившей финансовое обеспечение: </w:t>
      </w:r>
      <w:r w:rsidR="004946C2" w:rsidRPr="004946C2">
        <w:rPr>
          <w:rFonts w:ascii="Times New Roman" w:hAnsi="Times New Roman" w:cs="Times New Roman"/>
          <w:sz w:val="20"/>
          <w:szCs w:val="20"/>
          <w:shd w:val="clear" w:color="auto" w:fill="FFFFFF"/>
        </w:rPr>
        <w:t>СПАО "</w:t>
      </w:r>
      <w:proofErr w:type="spellStart"/>
      <w:r w:rsidR="004946C2" w:rsidRPr="004946C2">
        <w:rPr>
          <w:rFonts w:ascii="Times New Roman" w:hAnsi="Times New Roman" w:cs="Times New Roman"/>
          <w:sz w:val="20"/>
          <w:szCs w:val="20"/>
          <w:shd w:val="clear" w:color="auto" w:fill="FFFFFF"/>
        </w:rPr>
        <w:t>Ингосстрах</w:t>
      </w:r>
      <w:proofErr w:type="spellEnd"/>
      <w:r w:rsidR="004946C2" w:rsidRPr="004946C2">
        <w:rPr>
          <w:rFonts w:ascii="Times New Roman" w:hAnsi="Times New Roman" w:cs="Times New Roman"/>
          <w:sz w:val="20"/>
          <w:szCs w:val="20"/>
          <w:shd w:val="clear" w:color="auto" w:fill="FFFFFF"/>
        </w:rPr>
        <w:t>"</w:t>
      </w:r>
      <w:r w:rsidRPr="004946C2">
        <w:rPr>
          <w:rFonts w:ascii="Times New Roman" w:hAnsi="Times New Roman" w:cs="Times New Roman"/>
          <w:sz w:val="20"/>
          <w:szCs w:val="20"/>
        </w:rPr>
        <w:t xml:space="preserve">, адрес (место нахождения) организации, предоставившей финансовое обеспечение: </w:t>
      </w:r>
      <w:r w:rsidRPr="004946C2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="004946C2" w:rsidRPr="004946C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115035,г Москва, р-н Замоскворечье, </w:t>
      </w:r>
      <w:proofErr w:type="spellStart"/>
      <w:proofErr w:type="gramStart"/>
      <w:r w:rsidR="004946C2" w:rsidRPr="004946C2">
        <w:rPr>
          <w:rFonts w:ascii="Times New Roman" w:hAnsi="Times New Roman" w:cs="Times New Roman"/>
          <w:sz w:val="20"/>
          <w:szCs w:val="20"/>
          <w:shd w:val="clear" w:color="auto" w:fill="FFFFFF"/>
        </w:rPr>
        <w:t>ул</w:t>
      </w:r>
      <w:proofErr w:type="spellEnd"/>
      <w:proofErr w:type="gramEnd"/>
      <w:r w:rsidR="004946C2" w:rsidRPr="004946C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Пятницкая, </w:t>
      </w:r>
      <w:proofErr w:type="spellStart"/>
      <w:r w:rsidR="004946C2" w:rsidRPr="004946C2">
        <w:rPr>
          <w:rFonts w:ascii="Times New Roman" w:hAnsi="Times New Roman" w:cs="Times New Roman"/>
          <w:sz w:val="20"/>
          <w:szCs w:val="20"/>
          <w:shd w:val="clear" w:color="auto" w:fill="FFFFFF"/>
        </w:rPr>
        <w:t>д</w:t>
      </w:r>
      <w:proofErr w:type="spellEnd"/>
      <w:r w:rsidR="004946C2" w:rsidRPr="004946C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12 стр</w:t>
      </w:r>
      <w:r w:rsidR="004946C2" w:rsidRPr="004946C2">
        <w:rPr>
          <w:rFonts w:ascii="Times New Roman" w:hAnsi="Times New Roman" w:cs="Times New Roman"/>
          <w:color w:val="434343"/>
          <w:sz w:val="20"/>
          <w:szCs w:val="20"/>
          <w:shd w:val="clear" w:color="auto" w:fill="FFFFFF"/>
        </w:rPr>
        <w:t>.</w:t>
      </w:r>
    </w:p>
    <w:p w:rsidR="006B73AF" w:rsidRPr="004946C2" w:rsidRDefault="006B73AF" w:rsidP="004946C2">
      <w:pPr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</w:rPr>
        <w:t xml:space="preserve"> Туроператор является членом объединения туроператоров в сфере выездного туризма, действующего в соответствии с законодательством Российской Федерации.</w:t>
      </w: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 ОБЩАЯ ЦЕНА ТУРИСТКОГО ПРОДУКТА И ПОРЯДОК ОПЛАТЫ</w:t>
      </w: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>2.1.   Общая цена Туристского продукта в рублях указана в Листе Бронирования.</w:t>
      </w:r>
    </w:p>
    <w:p w:rsidR="006B73AF" w:rsidRPr="004946C2" w:rsidRDefault="006B73AF" w:rsidP="00034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2.2. </w:t>
      </w:r>
      <w:proofErr w:type="gram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Оплата осуществляется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Турагентом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/ или непосредственно Заказчиком путем безналичного перечисления денежных средств по банковским реквизитам Туроператора, указанным в п. 7 Договора, с использованием формы оплаты, размещенной на официальном сайте Туроператора в информационно – телекоммуникационной сети Интернет по адресу: </w:t>
      </w:r>
      <w:hyperlink r:id="rId8" w:history="1">
        <w:r w:rsidRPr="004946C2">
          <w:rPr>
            <w:rStyle w:val="a3"/>
            <w:rFonts w:ascii="Times New Roman" w:hAnsi="Times New Roman" w:cs="Times New Roman"/>
            <w:sz w:val="20"/>
            <w:szCs w:val="20"/>
          </w:rPr>
          <w:t>www.maldiviana.com</w:t>
        </w:r>
      </w:hyperlink>
      <w:r w:rsidRPr="004946C2">
        <w:rPr>
          <w:rFonts w:ascii="Times New Roman" w:hAnsi="Times New Roman" w:cs="Times New Roman"/>
          <w:sz w:val="20"/>
          <w:szCs w:val="20"/>
        </w:rPr>
        <w:t xml:space="preserve"> либо вносится наличными денежными средствами в кассу Туроператора в порядке и в сроки, указанные в Листе Бронирования.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 xml:space="preserve"> В случае оплаты Туристского продукта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Турагентом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самостоятельно несет ответственность перед Заказчиком за неисполнение или ненадлежащее исполнение своих обязательств по оплате Туристского продукта Туроператору в соответствии с положениями действующего законодательства Российской Федерации.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46C2">
        <w:rPr>
          <w:rFonts w:ascii="Times New Roman" w:hAnsi="Times New Roman" w:cs="Times New Roman"/>
          <w:sz w:val="20"/>
          <w:szCs w:val="20"/>
        </w:rPr>
        <w:t>обязан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 xml:space="preserve"> предоставить Заказчику полную и достоверную информацию о порядке оплаты Туристского продукта Туроператору и, при необходимости, оказать содействие. </w:t>
      </w: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3. ВЗАИМОДЕЙСТВИЕ СТОРОН</w:t>
      </w: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>3.1. Туроператор обязан:</w:t>
      </w: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3.1.1. Предоставить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Турагенту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полную и достоверную информацию о потребительских свойствах Туристского продукта, обеспечивающую возможность его правильного выбора Заказчиком, </w:t>
      </w:r>
      <w:r w:rsidRPr="004946C2">
        <w:rPr>
          <w:rFonts w:ascii="Times New Roman" w:hAnsi="Times New Roman" w:cs="Times New Roman"/>
          <w:sz w:val="20"/>
          <w:szCs w:val="20"/>
        </w:rPr>
        <w:t xml:space="preserve">включая информацию о продолжительности тура, условиях перелета, размещения (проживания), питания, о мерах безопасности и особенностях пребывания в стране, включая необходимость соблюдения санитарно-гигиенических норм. </w:t>
      </w:r>
      <w:proofErr w:type="gramStart"/>
      <w:r w:rsidRPr="004946C2">
        <w:rPr>
          <w:rFonts w:ascii="Times New Roman" w:hAnsi="Times New Roman" w:cs="Times New Roman"/>
          <w:sz w:val="20"/>
          <w:szCs w:val="20"/>
        </w:rPr>
        <w:t xml:space="preserve">Указанная информация является публичной и опубликована на официальном Интернет - сайте Туроператора в информационно – телекоммуникационной сети Интернет по адресу: </w:t>
      </w:r>
      <w:hyperlink r:id="rId9" w:history="1">
        <w:r w:rsidRPr="004946C2">
          <w:rPr>
            <w:rStyle w:val="a3"/>
            <w:rFonts w:ascii="Times New Roman" w:hAnsi="Times New Roman" w:cs="Times New Roman"/>
            <w:sz w:val="20"/>
            <w:szCs w:val="20"/>
          </w:rPr>
          <w:t>www.maldiviana.com</w:t>
        </w:r>
      </w:hyperlink>
      <w:r w:rsidRPr="004946C2">
        <w:rPr>
          <w:rFonts w:ascii="Times New Roman" w:hAnsi="Times New Roman" w:cs="Times New Roman"/>
          <w:sz w:val="20"/>
          <w:szCs w:val="20"/>
        </w:rPr>
        <w:t xml:space="preserve"> по каждому туристическому направлению, а также предоставляется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Турагенту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в виде каталогов отелей, памяток туристу, прайс-листов, специальных предложений, оперативной информации и другой необходимой информации для осуществления выбора и определения потребительских свойств Туристского продукта.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 xml:space="preserve"> </w:t>
      </w: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Заявка, направленная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Турагентом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, Туроператору, свидетельствует о том, что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Турагенту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предоставлена полная, необходимая и достаточная информация о потребительских свойствах Туристского продукта, выбранного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Турагентом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по поручению и в интересах Заказчика.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обязан</w:t>
      </w:r>
      <w:proofErr w:type="gram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незамедлительно довести всю информацию, полученную от Туроператора, до сведения Заказчика, без каких бы то ни было ограничений;</w:t>
      </w: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3.1.2. Не позднее 24 часов до начала путешествия передать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Турагенту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документы, удостоверяющие право Заказчика / Туриста на получение туристских услуг, входящих в состав Туристского продукта, либо услуг по перевозке или размещению, оказываемых Туроператором отдельно, а также иные документы, необходимые Заказчику / Туристу для совершения путешествия. Указанные документы передаются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Турагенту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в электронном виде путем отправления на электронную почту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Турагента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или через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Онлайн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- кабинет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Турагента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</w:t>
      </w: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на Интернет – сайте Туроператора в информационно – телекоммуникационной сети Интернет (путем выгрузки) или в бумажном виде в офисе Туроператора. Заграничные паспорта передаются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Турагенту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в офисе Туроператора.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обязан</w:t>
      </w:r>
      <w:proofErr w:type="gram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незамедлительно передать все полученные от Туроператора документы Заказчику, без каких бы то ни было ограничений;</w:t>
      </w: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>3.1.3. Принять необходимые меры по обеспечению безопасности персональных данных Заказчика и / или Туриста, в том числе, при их обработке и использовании;</w:t>
      </w:r>
    </w:p>
    <w:p w:rsidR="006B73AF" w:rsidRPr="004946C2" w:rsidRDefault="006B73AF" w:rsidP="00733D6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4946C2">
        <w:rPr>
          <w:rFonts w:ascii="Times New Roman" w:hAnsi="Times New Roman" w:cs="Times New Roman"/>
          <w:lang w:eastAsia="ru-RU"/>
        </w:rPr>
        <w:t xml:space="preserve">3.1.4. </w:t>
      </w:r>
      <w:proofErr w:type="gramStart"/>
      <w:r w:rsidRPr="004946C2">
        <w:rPr>
          <w:rFonts w:ascii="Times New Roman" w:hAnsi="Times New Roman" w:cs="Times New Roman"/>
          <w:lang w:eastAsia="ru-RU"/>
        </w:rPr>
        <w:t xml:space="preserve">Оказать Заказчику / Туристу все услуги, входящие в Туристский продукт, самостоятельно или с привлечением третьих лиц, на которых Туроператором возлагается исполнение части или всех его обязательств перед Заказчиком и / или Туристом </w:t>
      </w:r>
      <w:r w:rsidRPr="004946C2">
        <w:rPr>
          <w:rFonts w:ascii="Times New Roman" w:hAnsi="Times New Roman" w:cs="Times New Roman"/>
        </w:rPr>
        <w:t>в соответствии с требованиями по качеству оказываемых услуг, классификацией и стандартами, принятыми в стране пребывания, на основании информации, предоставленной Туроператором в соответствии с условиями Договора и Листа Бронирования;</w:t>
      </w:r>
      <w:proofErr w:type="gramEnd"/>
    </w:p>
    <w:p w:rsidR="006B73AF" w:rsidRPr="004946C2" w:rsidRDefault="006B73AF" w:rsidP="00733D64">
      <w:pPr>
        <w:pStyle w:val="ConsPlusNormal"/>
        <w:ind w:firstLine="708"/>
        <w:jc w:val="both"/>
        <w:rPr>
          <w:rFonts w:ascii="Times New Roman" w:hAnsi="Times New Roman" w:cs="Times New Roman"/>
          <w:lang w:eastAsia="ru-RU"/>
        </w:rPr>
      </w:pPr>
      <w:r w:rsidRPr="004946C2">
        <w:rPr>
          <w:rFonts w:ascii="Times New Roman" w:hAnsi="Times New Roman" w:cs="Times New Roman"/>
        </w:rPr>
        <w:t xml:space="preserve">3.1.5. </w:t>
      </w:r>
      <w:r w:rsidRPr="004946C2">
        <w:rPr>
          <w:rFonts w:ascii="Times New Roman" w:hAnsi="Times New Roman" w:cs="Times New Roman"/>
          <w:lang w:eastAsia="ru-RU"/>
        </w:rPr>
        <w:t xml:space="preserve">В случае изменения существенных условий Туристского продукта и/или в случае наступления иных обстоятельств, которые предусмотрены действующим законодательством Российской Федерации, незамедлительно проинформировать об этом </w:t>
      </w:r>
      <w:proofErr w:type="spellStart"/>
      <w:r w:rsidRPr="004946C2">
        <w:rPr>
          <w:rFonts w:ascii="Times New Roman" w:hAnsi="Times New Roman" w:cs="Times New Roman"/>
          <w:lang w:eastAsia="ru-RU"/>
        </w:rPr>
        <w:t>Турагента</w:t>
      </w:r>
      <w:proofErr w:type="spellEnd"/>
      <w:r w:rsidRPr="004946C2">
        <w:rPr>
          <w:rFonts w:ascii="Times New Roman" w:hAnsi="Times New Roman" w:cs="Times New Roman"/>
          <w:lang w:eastAsia="ru-RU"/>
        </w:rPr>
        <w:t xml:space="preserve">. </w:t>
      </w:r>
      <w:proofErr w:type="spellStart"/>
      <w:r w:rsidRPr="004946C2">
        <w:rPr>
          <w:rFonts w:ascii="Times New Roman" w:hAnsi="Times New Roman" w:cs="Times New Roman"/>
          <w:lang w:eastAsia="ru-RU"/>
        </w:rPr>
        <w:t>Турагент</w:t>
      </w:r>
      <w:proofErr w:type="spellEnd"/>
      <w:r w:rsidRPr="004946C2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4946C2">
        <w:rPr>
          <w:rFonts w:ascii="Times New Roman" w:hAnsi="Times New Roman" w:cs="Times New Roman"/>
          <w:lang w:eastAsia="ru-RU"/>
        </w:rPr>
        <w:t>обязан</w:t>
      </w:r>
      <w:proofErr w:type="gramEnd"/>
      <w:r w:rsidRPr="004946C2">
        <w:rPr>
          <w:rFonts w:ascii="Times New Roman" w:hAnsi="Times New Roman" w:cs="Times New Roman"/>
          <w:lang w:eastAsia="ru-RU"/>
        </w:rPr>
        <w:t xml:space="preserve"> незамедлительно довести всю информацию, полученную от Туроператора, до сведения Заказчика / Туриста, без каких бы то ни было ограничений. </w:t>
      </w:r>
    </w:p>
    <w:p w:rsidR="006B73AF" w:rsidRPr="004946C2" w:rsidRDefault="006B73AF" w:rsidP="00733D64">
      <w:pPr>
        <w:pStyle w:val="ConsPlusNormal"/>
        <w:ind w:firstLine="708"/>
        <w:jc w:val="both"/>
        <w:rPr>
          <w:rFonts w:ascii="Times New Roman" w:hAnsi="Times New Roman" w:cs="Times New Roman"/>
          <w:lang w:eastAsia="ru-RU"/>
        </w:rPr>
      </w:pPr>
      <w:r w:rsidRPr="004946C2">
        <w:rPr>
          <w:rFonts w:ascii="Times New Roman" w:hAnsi="Times New Roman" w:cs="Times New Roman"/>
          <w:lang w:eastAsia="ru-RU"/>
        </w:rPr>
        <w:t xml:space="preserve">3.2. Туроператор вправе: </w:t>
      </w:r>
    </w:p>
    <w:p w:rsidR="006B73AF" w:rsidRPr="004946C2" w:rsidRDefault="006B73AF" w:rsidP="00733D64">
      <w:pPr>
        <w:pStyle w:val="ConsPlusNormal"/>
        <w:ind w:firstLine="708"/>
        <w:jc w:val="both"/>
        <w:rPr>
          <w:rFonts w:ascii="Times New Roman" w:hAnsi="Times New Roman" w:cs="Times New Roman"/>
          <w:lang w:eastAsia="ru-RU"/>
        </w:rPr>
      </w:pPr>
      <w:r w:rsidRPr="004946C2">
        <w:rPr>
          <w:rFonts w:ascii="Times New Roman" w:hAnsi="Times New Roman" w:cs="Times New Roman"/>
          <w:lang w:eastAsia="ru-RU"/>
        </w:rPr>
        <w:t xml:space="preserve">3.2.1. В случае нарушения </w:t>
      </w:r>
      <w:proofErr w:type="spellStart"/>
      <w:r w:rsidRPr="004946C2">
        <w:rPr>
          <w:rFonts w:ascii="Times New Roman" w:hAnsi="Times New Roman" w:cs="Times New Roman"/>
        </w:rPr>
        <w:t>Турагентом</w:t>
      </w:r>
      <w:proofErr w:type="spellEnd"/>
      <w:r w:rsidRPr="004946C2">
        <w:rPr>
          <w:rFonts w:ascii="Times New Roman" w:hAnsi="Times New Roman" w:cs="Times New Roman"/>
          <w:lang w:eastAsia="ru-RU"/>
        </w:rPr>
        <w:t>/ или непосредственно Заказчиком условий оплаты аннулировать бронирование Туристского продукта;</w:t>
      </w:r>
    </w:p>
    <w:p w:rsidR="006B73AF" w:rsidRPr="004946C2" w:rsidRDefault="006B73AF" w:rsidP="00733D64">
      <w:pPr>
        <w:pStyle w:val="ConsPlusNormal"/>
        <w:ind w:firstLine="708"/>
        <w:jc w:val="both"/>
        <w:rPr>
          <w:rFonts w:ascii="Times New Roman" w:hAnsi="Times New Roman" w:cs="Times New Roman"/>
          <w:lang w:eastAsia="ru-RU"/>
        </w:rPr>
      </w:pPr>
      <w:r w:rsidRPr="004946C2">
        <w:rPr>
          <w:rFonts w:ascii="Times New Roman" w:hAnsi="Times New Roman" w:cs="Times New Roman"/>
          <w:lang w:eastAsia="ru-RU"/>
        </w:rPr>
        <w:t xml:space="preserve">3.2.2. Не  проводить экспертизу актуальности и правильности сведений, данных, документов и информации, предоставленных </w:t>
      </w:r>
      <w:proofErr w:type="spellStart"/>
      <w:r w:rsidRPr="004946C2">
        <w:rPr>
          <w:rFonts w:ascii="Times New Roman" w:hAnsi="Times New Roman" w:cs="Times New Roman"/>
          <w:lang w:eastAsia="ru-RU"/>
        </w:rPr>
        <w:t>Турагентом</w:t>
      </w:r>
      <w:proofErr w:type="spellEnd"/>
      <w:r w:rsidRPr="004946C2">
        <w:rPr>
          <w:rFonts w:ascii="Times New Roman" w:hAnsi="Times New Roman" w:cs="Times New Roman"/>
          <w:lang w:eastAsia="ru-RU"/>
        </w:rPr>
        <w:t xml:space="preserve"> по поручению и в интересах Заказчика, для исполнения Договора;</w:t>
      </w: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3.3.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/ Заказчик / Турист обязан:</w:t>
      </w:r>
    </w:p>
    <w:p w:rsidR="006B73AF" w:rsidRPr="004946C2" w:rsidRDefault="006B73AF" w:rsidP="006D6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3.3.1.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/ или непосредственно Заказчик обязан платить Туристский продукт в порядке и в сроки, указанные в Листе Бронирования, Туроператору. </w:t>
      </w:r>
      <w:r w:rsidRPr="004946C2">
        <w:rPr>
          <w:rFonts w:ascii="Times New Roman" w:hAnsi="Times New Roman" w:cs="Times New Roman"/>
          <w:sz w:val="20"/>
          <w:szCs w:val="20"/>
        </w:rPr>
        <w:t xml:space="preserve">В случае оплаты Туристского продукта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Турагентом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самостоятельно несет ответственность перед Заказчиком за неисполнение или ненадлежащее исполнение своих обязательств по оплате Туристского продукта Туроператору в соответствии с положениями действующего законодательства Российской Федерации.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46C2">
        <w:rPr>
          <w:rFonts w:ascii="Times New Roman" w:hAnsi="Times New Roman" w:cs="Times New Roman"/>
          <w:sz w:val="20"/>
          <w:szCs w:val="20"/>
        </w:rPr>
        <w:t>обязан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 xml:space="preserve"> предоставить Заказчику полною и достоверную информацию о порядке оплаты Туристского продукта Туроператору и, при необходимости, оказать содействие;</w:t>
      </w: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3.3.2.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обязан</w:t>
      </w:r>
      <w:proofErr w:type="gram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довести до сведения Заказчика / Туриста условия Договора и Листа Бронирования, а также передать ему документы, полученные от Туроператора,  для совершения туристом путешествия;</w:t>
      </w: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3.3.3.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обязан</w:t>
      </w:r>
      <w:proofErr w:type="gram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предоставить Туроператору свои контактные данные, а также контактные данные Заказчика /Туриста  необходимые для оперативной связи;</w:t>
      </w: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3.3.4. 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обязан в течение 2-х календарных дней с момента заключения Договора предоставить Туроператору полные и достоверные сведения, данные, документы и информацию, необходимые для исполнения Договора, сообщить (включая, </w:t>
      </w:r>
      <w:proofErr w:type="gram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но</w:t>
      </w:r>
      <w:proofErr w:type="gram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не ограничиваясь) следующие сведения обо всех Туристах, совершающих путешествие: </w:t>
      </w:r>
      <w:r w:rsidRPr="004946C2">
        <w:rPr>
          <w:rFonts w:ascii="Times New Roman" w:hAnsi="Times New Roman" w:cs="Times New Roman"/>
          <w:sz w:val="20"/>
          <w:szCs w:val="20"/>
        </w:rPr>
        <w:t xml:space="preserve">фамилию и имя туриста в латинской транскрипции (как написано в заграничном паспорте туриста), номер  заграничного паспорта туриста, дату его выдачи / дату окончания его действия, гражданство туриста, дату рождения туриста, город постоянного проживания туриста, пол туриста (MR. - мужской, MRS. - женский, CHD. - ребенок до 12 лет). </w:t>
      </w: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За достоверность и актуальность предоставляемой Туроператору информации, а равно за правильное оформление всех предоставляемых документов, том числе, заграничных паспортов, отвечает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/ Заказчик / Турист. </w:t>
      </w:r>
      <w:proofErr w:type="spellStart"/>
      <w:proofErr w:type="gram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предоставляет полученное от Заказчика согласие, а также подтверждает, что им получено согласие от всех Туристов, указанных в Заявке, на обработку и передачу своих персональных данных и персональных данных лиц, указываемых в Заявке, Туроператору и третьим лицам для исполнения Договора (в том числе,  для оформления виз, проездных документов, бронирования средств размещения (проживания)).</w:t>
      </w:r>
      <w:proofErr w:type="gramEnd"/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>3.3.5. Турист обязан освободить средство (место) размещения в последний день пребывания до расчетного часа, оплатить счета за услуги, предоставленные в средстве размещения (проживания) и не входящие в Туристский продукт;</w:t>
      </w: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3.3.6.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/ Заказчик / Турист обязан информировать Туроператора о неоказании или ненадлежащем оказании услуг, входящих в Туристский продукт, со стороны третьих лиц, привлеченных Туроператором;</w:t>
      </w: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3.3.7. </w:t>
      </w:r>
      <w:proofErr w:type="gram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Во время совершения путешествия, включая транзит, Турист обязан: соблюдать законодательство страны (места) временного пребывания, уважать ее социальное устройство, обычаи, традиции, религиозные верования;</w:t>
      </w:r>
      <w:proofErr w:type="gram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сохранять окружающую среду, бережно относиться к памятникам природы, истории и культуры в стране (месте) временного пребывания, соблюдать правила въезда в страну (место) временного пребывания, выезда из страны (места) временного пребывания и пребывания там, а также в странах транзитного проезда, соблюдать во время путешествия правила личной безопасности.</w:t>
      </w: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3.4.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/ Заказчик / Тури</w:t>
      </w:r>
      <w:proofErr w:type="gram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ст  впр</w:t>
      </w:r>
      <w:proofErr w:type="gram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>аве:</w:t>
      </w:r>
    </w:p>
    <w:p w:rsidR="006B73AF" w:rsidRPr="004946C2" w:rsidRDefault="006B73AF" w:rsidP="00F01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3.4.1.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вправе получить полную и достоверную информацию, необходимую для правильного выбора туристского продукта и совершения путешествия. </w:t>
      </w:r>
      <w:proofErr w:type="gram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Указанная информация предоставляется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Турагентупосредством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официального Интернет - сайта Туроператора в информационно – телекоммуникационной сети Интернет по адресу: </w:t>
      </w:r>
      <w:hyperlink r:id="rId10" w:history="1">
        <w:r w:rsidRPr="004946C2">
          <w:rPr>
            <w:rStyle w:val="a3"/>
            <w:rFonts w:ascii="Times New Roman" w:hAnsi="Times New Roman" w:cs="Times New Roman"/>
            <w:sz w:val="20"/>
            <w:szCs w:val="20"/>
          </w:rPr>
          <w:t>www.maldiviana.com</w:t>
        </w:r>
      </w:hyperlink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, а равно при личных контактах (в том числе, по каналам телефонной и электронной связи) представителей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Турагента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</w:t>
      </w:r>
      <w:r w:rsidRPr="004946C2">
        <w:rPr>
          <w:rFonts w:ascii="Times New Roman" w:hAnsi="Times New Roman" w:cs="Times New Roman"/>
          <w:sz w:val="20"/>
          <w:szCs w:val="20"/>
          <w:lang w:eastAsia="ru-RU"/>
        </w:rPr>
        <w:t>с представителями Туроператора в устной и письменной форме, а равно путем демонстрации печатных и электронных информационных каталогов, прайс-листов, специальных предложений и т.п.</w:t>
      </w:r>
      <w:proofErr w:type="gram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Факт предоставления указанной информации Туроператором, а равно факт получения указанной информации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Турагентом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</w:t>
      </w: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в доступной форме и необходимом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Турагенту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объеме, подтверждается Заявкой, оформленной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Турагентом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</w:t>
      </w: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по поручению и в интересах Заказчика. Всю предоставляемую информацию Туроператор получает из официальных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источников</w:t>
      </w:r>
      <w:proofErr w:type="gram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.Т</w:t>
      </w:r>
      <w:proofErr w:type="gram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обязан незамедлительно довести всю информацию, полученную от Туроператора, до сведения Заказчика, без каких бы то ни было ограничений;</w:t>
      </w:r>
    </w:p>
    <w:p w:rsidR="006B73AF" w:rsidRPr="004946C2" w:rsidRDefault="006B73AF" w:rsidP="00F01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3.4.2.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вправе получить документы, необходимые Заказчику / Туристу для совершения путешествия в соответствии с Договором и Листом Бронирования.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обязан</w:t>
      </w:r>
      <w:proofErr w:type="gram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незамедлительно передать все полученные от Туроператора документы Заказчику, без каких бы то ни было ограничений;</w:t>
      </w:r>
    </w:p>
    <w:p w:rsidR="006B73AF" w:rsidRPr="004946C2" w:rsidRDefault="006B73AF" w:rsidP="00F01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3.4.3.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вправе получить необходимую и достоверную информацию о правилах въезда в страну (место) временного пребывания и пребывания там,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среды.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обязан незамедлительно довести всю информацию, полученную от Туроператора, до сведения Заказчика, без каких бы то ни было ограничений;</w:t>
      </w: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>3.4.4.Заказчик / Тури</w:t>
      </w:r>
      <w:proofErr w:type="gram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ст впр</w:t>
      </w:r>
      <w:proofErr w:type="gram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>аве требовать возмещения убытков и компенсацию морального вреда в случае невыполнения Туроператором условий Договора и Листа Бронирования в порядке, установленном законодательством Российской Федерации;</w:t>
      </w: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3.4.5. </w:t>
      </w:r>
      <w:proofErr w:type="gram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Заказчик / Турист вправе обратиться в объединение туроператоров в сфере выездного туризма  - Ассоциация «Объединение туроператоров в сфере выездного туризма «ТУРПОМОЩЬ», адрес: 101000, г. Москва, ул. Мясницкая, д. 47, </w:t>
      </w:r>
      <w:r w:rsidRPr="004946C2">
        <w:rPr>
          <w:rFonts w:ascii="Times New Roman" w:hAnsi="Times New Roman" w:cs="Times New Roman"/>
          <w:sz w:val="20"/>
          <w:szCs w:val="20"/>
        </w:rPr>
        <w:t xml:space="preserve">телефон/факс: </w:t>
      </w:r>
      <w:r w:rsidRPr="004946C2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+7 (495) 981-51-49 (круглосуточно), 8-800-100-41-94 (круглосуточно), + 7 (499) 678-12-03 (круглосуточно), </w:t>
      </w:r>
      <w:r w:rsidRPr="004946C2">
        <w:rPr>
          <w:rFonts w:ascii="Times New Roman" w:hAnsi="Times New Roman" w:cs="Times New Roman"/>
          <w:sz w:val="20"/>
          <w:szCs w:val="20"/>
        </w:rPr>
        <w:t xml:space="preserve">электронная почта: </w:t>
      </w:r>
      <w:hyperlink r:id="rId11" w:history="1">
        <w:r w:rsidRPr="004946C2">
          <w:rPr>
            <w:rFonts w:ascii="Times New Roman" w:hAnsi="Times New Roman" w:cs="Times New Roman"/>
            <w:sz w:val="20"/>
            <w:szCs w:val="20"/>
            <w:shd w:val="clear" w:color="auto" w:fill="FFFFFF"/>
            <w:lang w:eastAsia="ru-RU"/>
          </w:rPr>
          <w:t>secretary@tourpom.ru</w:t>
        </w:r>
      </w:hyperlink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4946C2">
        <w:rPr>
          <w:rFonts w:ascii="Times New Roman" w:hAnsi="Times New Roman" w:cs="Times New Roman"/>
          <w:sz w:val="20"/>
          <w:szCs w:val="20"/>
        </w:rPr>
        <w:t xml:space="preserve">Интернет – сайт в информационно – телекоммуникационной сети - Интернет </w:t>
      </w:r>
      <w:hyperlink r:id="rId12" w:history="1">
        <w:r w:rsidRPr="004946C2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http://www.tourpom.ru</w:t>
        </w:r>
      </w:hyperlink>
      <w:r w:rsidRPr="004946C2">
        <w:rPr>
          <w:rFonts w:ascii="Times New Roman" w:hAnsi="Times New Roman" w:cs="Times New Roman"/>
          <w:sz w:val="20"/>
          <w:szCs w:val="20"/>
          <w:lang w:eastAsia="ru-RU"/>
        </w:rPr>
        <w:t>- за оказанием туристам экстренной помощи</w:t>
      </w:r>
      <w:proofErr w:type="gram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за счет средств резервного фонда объединения туроператоров в сфере выездного туризма;</w:t>
      </w: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>3.4.6. Заказчик вправе предъявить к организации, предоставившей финансовое обеспечение ответственности Туроператора, требование о выплате страхового возмещения по договору страхования либо уплате денежной суммы по банковской гарантии при наличии оснований, в порядке и сроки, установленные законодательством Российской Федерации о туристской деятельности;</w:t>
      </w: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3.4.7. </w:t>
      </w:r>
      <w:proofErr w:type="gram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При подготовке к путешествию, во время его совершения, включая транзит, Турист имеет право на: свободу передвижения, свободный доступ к туристским ресурсам с учетом принятых в стране (месте) временного пребывания ограничительных мер, обеспечение личной безопасности, своих потребительских прав и сохранности своего имущества, беспрепятственное получение неотложной медицинской помощи, содействие органов власти (органов местного самоуправления) страны (места) временного пребывания в получении правовой и</w:t>
      </w:r>
      <w:proofErr w:type="gram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иных видов неотложной помощи, беспрепятственный доступ к средствам связи, получение копии свидетельства о внесении сведений о Туроператоре в </w:t>
      </w:r>
      <w:r w:rsidRPr="004946C2">
        <w:rPr>
          <w:rFonts w:ascii="Times New Roman" w:hAnsi="Times New Roman" w:cs="Times New Roman"/>
          <w:sz w:val="20"/>
          <w:szCs w:val="20"/>
        </w:rPr>
        <w:t>Единый федеральный реестр туроператоров,</w:t>
      </w: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информацию о возможности добровольно застраховать риски, связанные с совершением путешествия и не покрываемые финансовым обеспечением ответственности туроператора, в том числе, в связи с ненадлежащим исполнением туроператором обязательств по договору о реализации туристского продукта.</w:t>
      </w:r>
      <w:proofErr w:type="gramEnd"/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>3.5.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Федерации;</w:t>
      </w:r>
    </w:p>
    <w:p w:rsidR="006B73AF" w:rsidRPr="004946C2" w:rsidRDefault="006B73AF" w:rsidP="00733D64">
      <w:pPr>
        <w:pStyle w:val="ConsPlusNormal"/>
        <w:ind w:firstLine="708"/>
        <w:jc w:val="both"/>
        <w:rPr>
          <w:rFonts w:ascii="Times New Roman" w:hAnsi="Times New Roman" w:cs="Times New Roman"/>
          <w:lang w:eastAsia="ru-RU"/>
        </w:rPr>
      </w:pPr>
      <w:r w:rsidRPr="004946C2">
        <w:rPr>
          <w:rFonts w:ascii="Times New Roman" w:hAnsi="Times New Roman" w:cs="Times New Roman"/>
          <w:lang w:eastAsia="ru-RU"/>
        </w:rPr>
        <w:t>3.6. Туроператор несет ответственность за неоказание или ненадлежащее оказание туристу и (или) иному заказчику услуг, входящих в Туристский продукт, независимо от того, кем должны были оказываться или оказывались эти услуги. Туроператор отвечает перед туристом или иным заказчиком за действия (бездействие) третьих лиц, оказывающих услуги, входящие в туристский продукт, если федеральными законами и иными нормативными правовыми актами Российской Федерации не установлено, что ответственность перед туристом или иным заказчиком несет третье лицо.</w:t>
      </w: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>3.7.  Туроператор не несет ответственность:</w:t>
      </w: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3.7.1. За действия посольств (консульств) иностранных государств, иных организаций, за исключением организаций, которые привлечены Туроператором для оказания услуг, входящих в Туристский продукт, в том числе, за отказ иностранного посольства (консульства) в выдаче (задержке) въездных виз туристам по маршруту путешествия, если в иностранное посольство (консульство) </w:t>
      </w:r>
      <w:proofErr w:type="gram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Туроператором</w:t>
      </w:r>
      <w:proofErr w:type="gram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либо непосредственно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Турагентом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/ Заказчиком / Туристом в установленные сроки были представлены все необходимые документы. В этом случае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Турагенту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/ или непосредственно Заказчику возвращается стоимость оплаченного Туристского продукта за вычетом документально подтвержденных расходов Туроператора, а также части выполненной Туроператором работы (оказанной услуги) до получения извещения об отказе туристам во въездной визе;</w:t>
      </w: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>3.7.2. За отказ туристам в выезде/въезде при прохождении паспортного пограничного или таможенного контроля, либо применение к Заказчику / Туристу органами, осуществляющими пограничный или таможенный контроль, штрафных санкций по причинам, не связанным с выполнением Туроператором своих обязательств по Договору.</w:t>
      </w:r>
    </w:p>
    <w:p w:rsidR="006B73AF" w:rsidRPr="004946C2" w:rsidRDefault="006B73AF" w:rsidP="0073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3.7.3. За последствия, наступившие вследствие непредставления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Турагентом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</w:t>
      </w: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контактных телефонов, факсов, адресов электронной почты и т.п. для оперативной связи. Туроператор не несёт ответственности за несвоевременное получение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Турагентом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нужной информации по указанной причине.</w:t>
      </w:r>
    </w:p>
    <w:p w:rsidR="006B73AF" w:rsidRPr="004946C2" w:rsidRDefault="006B73AF" w:rsidP="0073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3.7.4. За недостоверность сведений, указанных в заграничных паспортах и в иных документах, необходимых для въезда/выезда из Российской Федерации, полученных от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Турагента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  <w:p w:rsidR="006B73AF" w:rsidRPr="004946C2" w:rsidRDefault="006B73AF" w:rsidP="0073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3.8.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несет ответственность за направление Заявки в строгом соответствии с заданием Заказчика, по его поручению, в его интересах и за его счет; за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непредоставление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/ несвоевременное предоставление Заказчику полной и достоверной информации, полученной от Туроператора, в том числе, информации, указанной в Договоре и Листе Бронирования; за неисполнение обязательства своевременно передать Заказчику документы, полученные от Туроператора и необходимые для совершения путешествия, а равно за неисполнение / несвоевременное исполнение иных обязательств, предусмотренных настоящим Договором.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обязан незамедлительно доводить до сведения Туроператора любые сведения, данные и информацию, способную оказать существенное влияние на реализацию, указанного в Листе Бронирования, Туристского продукта, а также любые изменения в задании Заказчика, его вопросы, предложения и пожелания. Ответственность за неисполнение / ненадлежащее исполнение обязательств по реализации Туристского продукта, вследствие отсутствия у Туроператора вышеуказанной информации, несет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3.9. Туроператор,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, Заказчик / Турист освобождаются от ответственности за частичное или полное невыполнение обязательств по Договору, если это неисполнение является следствием наступления обстоятельств непреодолимой силы, то есть,  возникших в результате чрезвычайных и непредотвратимых при данных условиях обстоятельств, которые Туроператор,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>, Заказчик / Турист не могли ни предвидеть, ни предотвратить разумными мерами. Наличие обстоятельства непреодолимой силы должно быть подтверждено компетентными органами. Указанные обстоятельства должны носить чрезвычайный и непредотвратимый характер и возникнуть после заключения Договора. При наступлении указанных обстоятель</w:t>
      </w:r>
      <w:proofErr w:type="gram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ств ср</w:t>
      </w:r>
      <w:proofErr w:type="gram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ок исполнения обязательств по Договору может быть изменен соразмерно времени, в течение которого будут действовать такие обстоятельства. Если данные обстоятельства будут продолжаться более 14 календарных дней, Туроператор,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>, Заказчик / Тури</w:t>
      </w:r>
      <w:proofErr w:type="gram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ст впр</w:t>
      </w:r>
      <w:proofErr w:type="gram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аве отказаться от исполнения обязательств по Договору, и в этом случае ни Туроператор, ни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, ни Заказчик, ни Турист не будут иметь права на возмещение возможных убытков по основаниям непреодолимой силы. </w:t>
      </w:r>
    </w:p>
    <w:p w:rsidR="006B73AF" w:rsidRPr="004946C2" w:rsidRDefault="006B73AF" w:rsidP="00733D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3.10.  </w:t>
      </w:r>
      <w:proofErr w:type="spellStart"/>
      <w:proofErr w:type="gram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по поручению и в интересах Заказчика имеет право в любое время отказаться от исполнения Договора в связи с существенным изменением обстоятельств, из которых Заказчик исходил при бронирование Туристского продукта, при этом Туроператору подлежат возмещению фактически понесенные расходы по организации путешествия.</w:t>
      </w:r>
      <w:proofErr w:type="gram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Отказ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Турагента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по поручению и в интересах Заказчика оформляется в письменной форме, в том числе в форме электронного документа (далее – Отказ). После получения Отказа, Туроператор аннулирует Туристский продукт и возвращает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Турагенту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/ или непосредственно Заказчику оплаченные по Договору денежные средства за вычетом фактически понесенных Туроператором расходов по организации путешествия. </w:t>
      </w:r>
    </w:p>
    <w:p w:rsidR="006B73AF" w:rsidRPr="004946C2" w:rsidRDefault="006B73AF" w:rsidP="0073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3.11. В случае возникновения обстоятельств, свидетельствующих о возникновении в стране (месте) временного пребывания туристов (экскурсантов) угрозы безопасности их жизни и здоровья, а равно опасности причинения вреда их имуществу, Заказчик / Турист,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, Туроператор вправе отказаться от исполнения обязательств по Договору, заявив </w:t>
      </w:r>
      <w:r w:rsidRPr="004946C2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соответствующие требования в порядке гражданского судопроизводства.  Наличие указанных обстоятельств подтверждается соответствующими решениями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федеральными законами. </w:t>
      </w:r>
      <w:proofErr w:type="gram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При отказе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Турагента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</w:t>
      </w: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по поручению и в интересах Заказчика / Туриста от забронированного и оплаченного Туристского продукта Туроператора до начала путешествия в связи с наступлением вышеуказанных обстоятельств Туроператор возвращает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Турагенту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/ или непосредственно Заказчику денежные средства в размере полной стоимости забронированного Туристского продукта, а после начала путешествия - ее часть в размере, пропорциональном стоимости не оказанных Заказчику / Туристу услуг. </w:t>
      </w:r>
      <w:proofErr w:type="gramEnd"/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4. ИНФОРМАЦИЯ О ТУРИСТСКОМ ПРОДУКТЕ И УСЛОВИЯ ЕГО РЕАЛИЗАЦИИ</w:t>
      </w: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73AF" w:rsidRPr="004946C2" w:rsidRDefault="006B73AF" w:rsidP="00733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</w:rPr>
        <w:t xml:space="preserve">4.1. Туристский продукт может содержать в своем составе следующие туристские услуги:  размещение (проживание) в отелях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выбранным типом размещения и питания, организацию услуги перевозки (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авиаперелет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трансфер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и т.п.),  предоставление услуги по страхованию медицинских расходов граждан, выезжающих за рубеж. Дополнительно могут быть предоставлены иные услуги (экскурсионное обслуживание, прокат автомобилей и т.д.). </w:t>
      </w:r>
    </w:p>
    <w:p w:rsidR="006B73AF" w:rsidRPr="004946C2" w:rsidRDefault="006B73AF" w:rsidP="00733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</w:rPr>
        <w:t xml:space="preserve">4.2. </w:t>
      </w:r>
      <w:proofErr w:type="gramStart"/>
      <w:r w:rsidRPr="004946C2">
        <w:rPr>
          <w:rFonts w:ascii="Times New Roman" w:hAnsi="Times New Roman" w:cs="Times New Roman"/>
          <w:sz w:val="20"/>
          <w:szCs w:val="20"/>
        </w:rPr>
        <w:t>Все стандартные / нестандартные номера в отелях (иных средствах размещения) реализуются Туроператором  только и исключительно на основании описаний для каждого конкретного отеля, размещенных как на официальном Интернет - сайте Туроператора в информационно – телекоммуникационной сети – Интернет по адресу: www.maldiviana.com, так и на сайтах конкретных отелей, ссылка на которые официально опубликована на Интернет - сайте Туроператора в информационно – телекоммуникационной сети – Интернет по адресу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 xml:space="preserve">: www.maldiviana.com. Любая информация о категории, звездности отеля, о типах номерного фонда отеля, полученная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Турагентом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/ Заказчиком / Туристом из других источников, включая совпадения в названии нестандартного номера, не является объективной информацией о реализуемом Туроператором Туристском продукте. </w:t>
      </w:r>
    </w:p>
    <w:p w:rsidR="006B73AF" w:rsidRPr="004946C2" w:rsidRDefault="006B73AF" w:rsidP="00733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</w:rPr>
        <w:t xml:space="preserve">4.3. Если иное не предусмотрено в Листе Бронирования Туристам не гарантируется (и не является составной частью Договора) немедленное вселение в номера отеля (иное средство размещения) по прибытию, а также выселение непосредственно перед убытием. Данное условие Договора связано с расчетным часом (время заселения / выселения), устанавливаемым каждым отелем (иным средством размещения) самостоятельно, и применяется с целью минимизации финансовых затрат Заказчика / Туриста по оплате стоимости размещения (проживания). Согласно общепринятой международной практике, ориентировочно расчетный час в отелях наступает в 12 часов 00 минут местного времени (в некоторых странах расчетный час вселения туристов в отель может отличаться и варьируется с 12 часов 00 минут до 16 часов 00 минут местного времени). </w:t>
      </w:r>
    </w:p>
    <w:p w:rsidR="006B73AF" w:rsidRPr="004946C2" w:rsidRDefault="006B73AF" w:rsidP="00733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</w:rPr>
        <w:t xml:space="preserve">4.4. </w:t>
      </w:r>
      <w:proofErr w:type="spellStart"/>
      <w:proofErr w:type="gramStart"/>
      <w:r w:rsidRPr="004946C2">
        <w:rPr>
          <w:rFonts w:ascii="Times New Roman" w:hAnsi="Times New Roman" w:cs="Times New Roman"/>
          <w:sz w:val="20"/>
          <w:szCs w:val="20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обязан уведомить Заказчика / Туриста о том, что в информационных материалах и на официальном Интернет – сайте Туроператора в информационно – телекоммуникационной сети Интернет по адресу: www.maldiviana.com указывается количество ночей размещения (проживания) в составе Туристского продукта, с 12 часов 00 минут дня начала путешествия до 12 часов 00 минут дня окончания путешествия.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 xml:space="preserve"> Данное время пребывания оплачивается Заказчиком полностью вне зависимости от времени фактического нахождения в отеле (ином средстве размещения). Заселение в номер отеля (иного средства размещения) раньше расчетного часа, равно как и </w:t>
      </w:r>
      <w:proofErr w:type="gramStart"/>
      <w:r w:rsidRPr="004946C2">
        <w:rPr>
          <w:rFonts w:ascii="Times New Roman" w:hAnsi="Times New Roman" w:cs="Times New Roman"/>
          <w:sz w:val="20"/>
          <w:szCs w:val="20"/>
        </w:rPr>
        <w:t>выселение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 xml:space="preserve"> позже расчетного часа, влекут обязательства по оплате стоимости полных суток проживания в отеле (ином средстве размещения), независимо от фактически проведенного времени до / после наступления расчетного часа.</w:t>
      </w:r>
    </w:p>
    <w:p w:rsidR="006B73AF" w:rsidRPr="004946C2" w:rsidRDefault="006B73AF" w:rsidP="00733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</w:rPr>
        <w:t xml:space="preserve">4.5.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46C2">
        <w:rPr>
          <w:rFonts w:ascii="Times New Roman" w:hAnsi="Times New Roman" w:cs="Times New Roman"/>
          <w:sz w:val="20"/>
          <w:szCs w:val="20"/>
        </w:rPr>
        <w:t>обязан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 xml:space="preserve"> уведомить Заказчика о возможности оформления Сервисного сбора от невыезда, предполагающего возможность получения от Туроператора компенсационных выплат ввиду невозможности Заказчика / Туриста совершить поездку, в случаях, предусмотренных Правилами применения Сервисного сбора от невыезда туристов. Туроператор предоставляет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Турагенту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полную и достоверную информацию о Правилах применения Сервисного сбора от невыезда одним из способов, предусмотренных настоящим Договором.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46C2">
        <w:rPr>
          <w:rFonts w:ascii="Times New Roman" w:hAnsi="Times New Roman" w:cs="Times New Roman"/>
          <w:sz w:val="20"/>
          <w:szCs w:val="20"/>
        </w:rPr>
        <w:t>обязан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 xml:space="preserve"> своевременно довести до сведения Заказчика, полученную от Туроператора информацию.</w:t>
      </w:r>
    </w:p>
    <w:p w:rsidR="006B73AF" w:rsidRPr="004946C2" w:rsidRDefault="006B73AF" w:rsidP="00733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</w:rPr>
        <w:t xml:space="preserve">4.6. Туроператор информирует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Турагента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о возможности приобретения у третьих лиц профессиональной медицинской страховки. В этом случае Туроператор обязан ознакомить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Турагента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с Правилами Страхования одним из способов, предусмотренных настоящим Договором.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46C2">
        <w:rPr>
          <w:rFonts w:ascii="Times New Roman" w:hAnsi="Times New Roman" w:cs="Times New Roman"/>
          <w:sz w:val="20"/>
          <w:szCs w:val="20"/>
        </w:rPr>
        <w:t>обязан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 xml:space="preserve"> своевременно довести до сведения Заказчика, полученную от Туроператора информацию.</w:t>
      </w:r>
    </w:p>
    <w:p w:rsidR="006B73AF" w:rsidRPr="004946C2" w:rsidRDefault="006B73AF" w:rsidP="00733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</w:rPr>
        <w:t>4.7. Формируя Туристский продукт для Заказчика, Туроператор заключает договор медицинского страхования туристов, а равно договор перевозки туристов с третьими лицами, непосредственно оказывающими указанные услуги (страховщик, перевозчик).</w:t>
      </w:r>
    </w:p>
    <w:p w:rsidR="006B73AF" w:rsidRPr="004946C2" w:rsidRDefault="006B73AF" w:rsidP="00733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</w:rPr>
        <w:t xml:space="preserve">4.8.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обязан уведомить Заказчика / Туриста о том, что, в соответствии с действующим законодательством Российской Федерации, заключение договора перевозки пассажира удостоверяется билетом / </w:t>
      </w: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выпиской из автоматизированной системы оформления воздушных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перевозок</w:t>
      </w:r>
      <w:proofErr w:type="gram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4946C2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>оговор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перевозки пассажиров является договором присоединения, поэтому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обязан уведомить Заказчика / Туриста о том, что Заказчик / Турист обязан соблюдать все правила перевозки и подчиняться всем требованиям, предъявляемыми перевозчиком, экипажем, службой безопасности при </w:t>
      </w:r>
      <w:proofErr w:type="gramStart"/>
      <w:r w:rsidRPr="004946C2">
        <w:rPr>
          <w:rFonts w:ascii="Times New Roman" w:hAnsi="Times New Roman" w:cs="Times New Roman"/>
          <w:sz w:val="20"/>
          <w:szCs w:val="20"/>
        </w:rPr>
        <w:t>совершении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 xml:space="preserve"> перевозки. </w:t>
      </w:r>
    </w:p>
    <w:p w:rsidR="006B73AF" w:rsidRPr="004946C2" w:rsidRDefault="006B73AF" w:rsidP="00650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</w:rPr>
        <w:t xml:space="preserve">4.9. В случае приобретения Туристского продукта, в который включена авиаперевозка, вне зависимости от предлагаемой авиакомпании, эта авиаперевозка является чартерной. Авиабилеты, приобретаемые по чартерному тарифу, в случае отказа пассажира от перелета, аннулируются в соответствии с внутренними авиационными правилами перевозчика.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/ Заказчик / Турист обязуется за сутки до вылета уточнить время и аэропорт вылета у Туроператора или в Справочной службе перевозчика / аэропорта. Время и аэропорт вылета, указанны в Листе Бронирования согласно заявленному перевозчиком расписанию на момент оформления Листа Бронирования, не являются составной частью </w:t>
      </w:r>
      <w:r w:rsidRPr="004946C2">
        <w:rPr>
          <w:rFonts w:ascii="Times New Roman" w:hAnsi="Times New Roman" w:cs="Times New Roman"/>
          <w:sz w:val="20"/>
          <w:szCs w:val="20"/>
        </w:rPr>
        <w:lastRenderedPageBreak/>
        <w:t xml:space="preserve">заключаемого Договора и не являются его существенными условиями при реализации Туристского продукта.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46C2">
        <w:rPr>
          <w:rFonts w:ascii="Times New Roman" w:hAnsi="Times New Roman" w:cs="Times New Roman"/>
          <w:sz w:val="20"/>
          <w:szCs w:val="20"/>
        </w:rPr>
        <w:t>обязан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 xml:space="preserve"> своевременно довести до сведения Заказчика, полученную от Туроператора информацию.</w:t>
      </w:r>
    </w:p>
    <w:p w:rsidR="006B73AF" w:rsidRPr="004946C2" w:rsidRDefault="006B73AF" w:rsidP="00650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</w:rPr>
        <w:t xml:space="preserve">4.10. В соответствии с международными правилами воздушных перевозок пассажиров, багажа и их грузов, а также действующим законодательством Российской Федерации, ответственность за неисполнение или ненадлежащее исполнение условий договора воздушной перевозки пассажира и багажа несет перевозчик. Надлежащим доказательством факта заключения договора перевозки между Заказчиком / Туристом и перевозчиком является билет / </w:t>
      </w:r>
      <w:r w:rsidRPr="004946C2">
        <w:rPr>
          <w:rFonts w:ascii="Times New Roman" w:hAnsi="Times New Roman" w:cs="Times New Roman"/>
          <w:sz w:val="20"/>
          <w:szCs w:val="20"/>
          <w:lang w:eastAsia="ru-RU"/>
        </w:rPr>
        <w:t>выписка из автоматизированной системы оформления воздушных перевозок.</w:t>
      </w:r>
      <w:r w:rsidRPr="004946C2">
        <w:rPr>
          <w:rFonts w:ascii="Times New Roman" w:hAnsi="Times New Roman" w:cs="Times New Roman"/>
          <w:sz w:val="20"/>
          <w:szCs w:val="20"/>
        </w:rPr>
        <w:t xml:space="preserve"> В связи с этим, все заявления, претензии, иски </w:t>
      </w:r>
      <w:bookmarkStart w:id="1" w:name="OLE_LINK1"/>
      <w:bookmarkStart w:id="2" w:name="OLE_LINK2"/>
      <w:r w:rsidRPr="004946C2">
        <w:rPr>
          <w:rFonts w:ascii="Times New Roman" w:hAnsi="Times New Roman" w:cs="Times New Roman"/>
          <w:sz w:val="20"/>
          <w:szCs w:val="20"/>
        </w:rPr>
        <w:t>Заказчика / Туриста</w:t>
      </w:r>
      <w:bookmarkEnd w:id="1"/>
      <w:bookmarkEnd w:id="2"/>
      <w:r w:rsidRPr="004946C2">
        <w:rPr>
          <w:rFonts w:ascii="Times New Roman" w:hAnsi="Times New Roman" w:cs="Times New Roman"/>
          <w:sz w:val="20"/>
          <w:szCs w:val="20"/>
        </w:rPr>
        <w:t xml:space="preserve">, связанные непосредственно с перевозкой и ее недостатками, предъявляются Заказчиком / Туристом перевозчику. Билет / </w:t>
      </w: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выписку из автоматизированной системы оформления воздушных перевозок </w:t>
      </w:r>
      <w:r w:rsidRPr="004946C2">
        <w:rPr>
          <w:rFonts w:ascii="Times New Roman" w:hAnsi="Times New Roman" w:cs="Times New Roman"/>
          <w:sz w:val="20"/>
          <w:szCs w:val="20"/>
        </w:rPr>
        <w:t xml:space="preserve">необходимо сохранять до предъявления претензионных / исковых требований к перевозчику.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46C2">
        <w:rPr>
          <w:rFonts w:ascii="Times New Roman" w:hAnsi="Times New Roman" w:cs="Times New Roman"/>
          <w:sz w:val="20"/>
          <w:szCs w:val="20"/>
        </w:rPr>
        <w:t>обязан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 xml:space="preserve"> своевременно довести до сведения Заказчика, полученную от Туроператора информацию.</w:t>
      </w:r>
    </w:p>
    <w:p w:rsidR="006B73AF" w:rsidRPr="004946C2" w:rsidRDefault="006B73AF" w:rsidP="00650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</w:rPr>
        <w:t xml:space="preserve">4.11.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обязан уведомить Заказчика / Туриста о том, что, в соответствии с действующим законодательством Российской Федерации, страховой полис, выдаваемый Туроператором, является договором на предоставление медицинских услуг и возмещение расходов, связанных с предоставлением медицинской помощи,  между страховой компанией и застрахованным (Заказчиком /Туристом), выезжающим за рубеж. Все существенные условия страхования указаны в получаемом Заказчиком / Туристом страховом полисе. Заказчик / Турист обязан до заключения Договора проконсультироваться у своего лечащего врача о возможности посещения им выбранной для путешествия страны временного пребывания с учетом особенностей климата и/или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авиаперелета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, а также о необходимости принятия профилактических мер по имеющимся хроническим заболеваниям (при наличии). </w:t>
      </w:r>
      <w:proofErr w:type="gramStart"/>
      <w:r w:rsidRPr="004946C2">
        <w:rPr>
          <w:rFonts w:ascii="Times New Roman" w:hAnsi="Times New Roman" w:cs="Times New Roman"/>
          <w:sz w:val="20"/>
          <w:szCs w:val="20"/>
        </w:rPr>
        <w:t xml:space="preserve">В случае наличия медицинских противопоказаний для совершения путешествия, о которых Туроператору не было сообщено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Турагентом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в  письменной форме в момент заключения Договора, все убытки и расходы Туроператора, связанные с невозможностью исполнения Договора и предоставлением медицинской помощи Заказчику / Туристу, в том числе, связанные с совершением перевозчиком незапланированного изменения маршрута предоставления услуги перевозки и / или вынужденного перерыва в предоставлении услуги перевозки, будут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 xml:space="preserve"> относиться на счет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Турагента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/ Заказчика / Туриста. Ответственность за убытки и любой иной ущерб, нанесенный здоровью и / или имуществу Заказчика / Туриста в связи с неисполнением или ненадлежащим исполнением страховой компанией обязательств по заключенному Заказчиком / Туристом договору страхования, в соответствии с действующим законодательством Российской Федерации, несет страховая компания. Доказательством факта заключения договора между Заказчиком / Туристом и страховой компанией является страховой полис, переданный Туроператором Заказчику / Туристу. В связи с этим все заявления, претензии, иски Заказчика / Туриста, связанные с наступлением страхового случая, неисполнением или ненадлежащим исполнением страховой компанией принятых на себя обязательств по договору страхования, предъявляются застрахованным (Заказчиком /Туристом) непосредственно в страховую компанию, полис которой был выдан Заказчику / Туристу. Страховой полис и любые иные документы, подтверждающие наступление страхового случая и размер понесенных Заказчиком / Туристом расходов в связи с наступлением страхового случая, необходимо сохранить до момента предъявления соответствующих требований в страховую компанию. Одно из основных обязательств застрахованного лица (Заказчика / Туриста) при наступлении страхового случая –  это незамедлительное уведомление об этом страховой компании и неуклонное следование ее указаниям (средства связи со страховой компанией указаны в страховом полисе). Правила страхования граждан, выезжающих за рубеж, по каждой конкретной стране временного пребывания туристов размещены на официальном Интернет - сайте Туроператора в информационно – телекоммуникационной сети Интернет по адресу: </w:t>
      </w:r>
      <w:hyperlink r:id="rId13" w:history="1">
        <w:r w:rsidRPr="004946C2">
          <w:rPr>
            <w:rStyle w:val="a3"/>
            <w:rFonts w:ascii="Times New Roman" w:hAnsi="Times New Roman" w:cs="Times New Roman"/>
            <w:sz w:val="20"/>
            <w:szCs w:val="20"/>
          </w:rPr>
          <w:t>www.maldiviana.com</w:t>
        </w:r>
      </w:hyperlink>
      <w:r w:rsidRPr="004946C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обязан своевременно довести до сведения Заказчика, полученную от Туроператора информацию.</w:t>
      </w:r>
    </w:p>
    <w:p w:rsidR="006B73AF" w:rsidRPr="004946C2" w:rsidRDefault="006B73AF" w:rsidP="00733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</w:rPr>
        <w:t xml:space="preserve">4.12. </w:t>
      </w:r>
      <w:proofErr w:type="spellStart"/>
      <w:proofErr w:type="gramStart"/>
      <w:r w:rsidRPr="004946C2">
        <w:rPr>
          <w:rFonts w:ascii="Times New Roman" w:hAnsi="Times New Roman" w:cs="Times New Roman"/>
          <w:sz w:val="20"/>
          <w:szCs w:val="20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обязан информировать Заказчика / Туриста, о заключении Туроператором договора добровольного страхования (страховой полис), который обеспечивает оплату и / или возмещение расходов на оплату медицинской помощи в экстренной и неотложной формах в стране временного пребывания и / или репатриации.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946C2">
        <w:rPr>
          <w:rFonts w:ascii="Times New Roman" w:hAnsi="Times New Roman" w:cs="Times New Roman"/>
          <w:sz w:val="20"/>
          <w:szCs w:val="20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обязан информировать Заказчика / Туриста, что в случае отказа от заключения договора добровольного страхования,  расходы на оказание медицинской помощи в экстренной и неотложной формах в стране временного пребывания несет Турист, а расходы по репатриации несут заинтересованные лица.</w:t>
      </w:r>
      <w:proofErr w:type="gramEnd"/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4.13. </w:t>
      </w:r>
      <w:proofErr w:type="spellStart"/>
      <w:proofErr w:type="gram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обязан информировать Заказчика / Туриста о возможности добровольно застраховать риски, связанные с совершением путешествия и не покрываемые финансовым обеспечением ответственности Туроператора, в том числе,  в связи с ненадлежащим исполнением туроператором обязательств по договору о реализации туристского продукта.</w:t>
      </w:r>
      <w:proofErr w:type="gramEnd"/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</w:rPr>
        <w:t>4.14. Условия и порядок осуществления добровольного страхования определяются правилами страхования,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страховании.</w:t>
      </w:r>
    </w:p>
    <w:p w:rsidR="006B73AF" w:rsidRPr="004946C2" w:rsidRDefault="006B73AF" w:rsidP="000A1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</w:rPr>
        <w:t xml:space="preserve">4.15. Туроператор информирует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Турагента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о правилах и сроках оформления полного комплекта документов, необходимых для своевременного получения въездной визы для граждан РФ, имеющих общегражданский заграничный паспорт. Информирование во всех случаях производится согласно оперативной информации, опубликованной на официальном Интернет - сайте Туроператора в информационно – телекоммуникационной сети Интернет по адресу: </w:t>
      </w:r>
      <w:hyperlink r:id="rId14" w:history="1">
        <w:r w:rsidRPr="004946C2">
          <w:rPr>
            <w:rStyle w:val="a3"/>
            <w:rFonts w:ascii="Times New Roman" w:hAnsi="Times New Roman" w:cs="Times New Roman"/>
            <w:sz w:val="20"/>
            <w:szCs w:val="20"/>
          </w:rPr>
          <w:t>www.maldiviana.com</w:t>
        </w:r>
      </w:hyperlink>
      <w:r w:rsidRPr="004946C2">
        <w:rPr>
          <w:rFonts w:ascii="Times New Roman" w:hAnsi="Times New Roman" w:cs="Times New Roman"/>
          <w:sz w:val="20"/>
          <w:szCs w:val="20"/>
        </w:rPr>
        <w:t>.Турагент обязан своевременно довести до сведения Заказчика, полученную от Туроператора информацию.</w:t>
      </w:r>
    </w:p>
    <w:p w:rsidR="006B73AF" w:rsidRPr="004946C2" w:rsidRDefault="006B73AF" w:rsidP="000A1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</w:rPr>
        <w:t xml:space="preserve">4.16. Туроператор информирует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Турагента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о том, что граждане РФ, имеющие специальные или служебные паспорта, обязаны самостоятельно проконсультироваться по правилам выезда из РФ и въезда в страну пребывания по туристической путевке в организации, выдавшей такой паспорт. Граждане других стран обязаны сами проверить свои документы и получить необходимые справки и документы в представительствах своих стран на территории РФ, чтобы совершить </w:t>
      </w:r>
      <w:proofErr w:type="gramStart"/>
      <w:r w:rsidRPr="004946C2">
        <w:rPr>
          <w:rFonts w:ascii="Times New Roman" w:hAnsi="Times New Roman" w:cs="Times New Roman"/>
          <w:sz w:val="20"/>
          <w:szCs w:val="20"/>
        </w:rPr>
        <w:t>пересечение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 xml:space="preserve"> как государственной границы РФ, так и границы страны пребывания, поскольку данные взаимоотношения  находятся только в юрисдикции двух стран, имеющих подобные отношения, которые могут быть изменены без уведомления </w:t>
      </w:r>
      <w:r w:rsidRPr="004946C2">
        <w:rPr>
          <w:rFonts w:ascii="Times New Roman" w:hAnsi="Times New Roman" w:cs="Times New Roman"/>
          <w:sz w:val="20"/>
          <w:szCs w:val="20"/>
        </w:rPr>
        <w:lastRenderedPageBreak/>
        <w:t xml:space="preserve">об этом какой-либо третьей стороны. Условия оформления въездной визы не распространяются на иностранных граждан и граждан со служебными паспортами.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46C2">
        <w:rPr>
          <w:rFonts w:ascii="Times New Roman" w:hAnsi="Times New Roman" w:cs="Times New Roman"/>
          <w:sz w:val="20"/>
          <w:szCs w:val="20"/>
        </w:rPr>
        <w:t>обязан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 xml:space="preserve"> своевременно довести до сведения Заказчика, полученную от Туроператора информацию.</w:t>
      </w:r>
    </w:p>
    <w:p w:rsidR="006B73AF" w:rsidRPr="004946C2" w:rsidRDefault="006B73AF" w:rsidP="000A1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</w:rPr>
        <w:t xml:space="preserve">4.17. </w:t>
      </w:r>
      <w:proofErr w:type="spellStart"/>
      <w:proofErr w:type="gramStart"/>
      <w:r w:rsidRPr="004946C2">
        <w:rPr>
          <w:rFonts w:ascii="Times New Roman" w:hAnsi="Times New Roman" w:cs="Times New Roman"/>
          <w:sz w:val="20"/>
          <w:szCs w:val="20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обязуется предоставить Туроператору в установленный Договором, Листом Бронирования или в иной установленный Туроператором, срок полный комплект документов (ОЗП, анкеты, фотографии, доверенности, справки с места работы, сведения о наличии валюты, свидетельства о рождении и т.п.), необходимых для своевременного оформления и получения туристской въездной визы.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46C2">
        <w:rPr>
          <w:rFonts w:ascii="Times New Roman" w:hAnsi="Times New Roman" w:cs="Times New Roman"/>
          <w:sz w:val="20"/>
          <w:szCs w:val="20"/>
        </w:rPr>
        <w:t xml:space="preserve">В случае если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/ Заказчик / Турист не предоставит в указанный срок полный комплект документов, Туроператор не берет на себя обязательства по обработке и сдаче документов в течение текущего / следующего рабочего дня в Консульский отдел посольства страны пребывания и, как следствие, не несет ответственности за возникновение у Заказчика / Туриста проблем с получением въездных виз.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46C2">
        <w:rPr>
          <w:rFonts w:ascii="Times New Roman" w:hAnsi="Times New Roman" w:cs="Times New Roman"/>
          <w:sz w:val="20"/>
          <w:szCs w:val="20"/>
        </w:rPr>
        <w:t>обязан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 xml:space="preserve"> своевременно довести до сведения Заказчика, полученную от Туроператора информацию.</w:t>
      </w:r>
    </w:p>
    <w:p w:rsidR="006B73AF" w:rsidRPr="004946C2" w:rsidRDefault="006B73AF" w:rsidP="0084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</w:rPr>
        <w:t xml:space="preserve">4.18. </w:t>
      </w:r>
      <w:proofErr w:type="gramStart"/>
      <w:r w:rsidRPr="004946C2">
        <w:rPr>
          <w:rFonts w:ascii="Times New Roman" w:hAnsi="Times New Roman" w:cs="Times New Roman"/>
          <w:sz w:val="20"/>
          <w:szCs w:val="20"/>
        </w:rPr>
        <w:t>В том случае если представленные Заказчиком / Туристом ненадлежащим образом оформленные и / или заверенные документы (анкеты, копии ОЗП и др.), необходимые для сдачи полного комплекта, выявлены в процессе подготовки документов для оформления визы (при более тщательном рассмотрении), при наличии возможности Туроператором будет предложена дополнительная услуга - переоформление документов на визу стоимостью 25 евро с человека.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 xml:space="preserve"> Стоимость дополнительных услуг рассчитывается в долларах США или евро, пересчитывается, определяется и оплачивается Агентом / Заказчиком / Туристом в рублях, по внутреннему курсу Туроператора на день произведения оплаты. </w:t>
      </w:r>
      <w:proofErr w:type="gramStart"/>
      <w:r w:rsidRPr="004946C2">
        <w:rPr>
          <w:rFonts w:ascii="Times New Roman" w:hAnsi="Times New Roman" w:cs="Times New Roman"/>
          <w:sz w:val="20"/>
          <w:szCs w:val="20"/>
        </w:rPr>
        <w:t>В том случае, если Заказчиком / Туристом не была подана заявка на указанную дополнительную услугу, и она, соответственно, не оплачивалась, а равно при самостоятельном исправлении Заказчиком / Туристом ненадлежащим образом оформленных представленных документов,  Туроператор не берет на себя обязательство по сдаче документов в ненадлежащем виде в Консульский отдел посольства страны пребывания и, как следствие, не несет ответственности при возникновении у Заказчика / Туриста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 xml:space="preserve"> проблем с получением въездных виз, если иное не предусмотрено Договором, приложениями или дополнительными соглашениями к нему.</w:t>
      </w:r>
    </w:p>
    <w:p w:rsidR="006B73AF" w:rsidRPr="004946C2" w:rsidRDefault="006B73AF" w:rsidP="000A1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</w:rPr>
        <w:t xml:space="preserve">4.19. </w:t>
      </w:r>
      <w:proofErr w:type="gramStart"/>
      <w:r w:rsidRPr="004946C2">
        <w:rPr>
          <w:rFonts w:ascii="Times New Roman" w:hAnsi="Times New Roman" w:cs="Times New Roman"/>
          <w:sz w:val="20"/>
          <w:szCs w:val="20"/>
        </w:rPr>
        <w:t xml:space="preserve">Любое предоставление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Турагентом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/ Заказчиком / Туристом Туроператору разрозненных копий или оригиналов дополнительных документов (доверенностей, справок с места работы, сведений о наличии валюты, свидетельств о рождении и т.д.), не представленных в основном комплекте документов, но входящих и необходимых для полного комплекта документов, автоматически приводит к отсрочке сдачи всех документов на следующий рабочий день после получения Туроператором последнего, недостающего документа для полного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комплекта</w:t>
      </w:r>
      <w:proofErr w:type="gramStart"/>
      <w:r w:rsidRPr="004946C2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>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обязан своевременно довести до сведения Заказчика, полученную от Туроператора информацию.</w:t>
      </w:r>
    </w:p>
    <w:p w:rsidR="006B73AF" w:rsidRPr="004946C2" w:rsidRDefault="006B73AF" w:rsidP="000A1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</w:rPr>
        <w:t xml:space="preserve">4.20. Туроператор обязуется незамедлительно уведомить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Турагента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о существенных изменениях срока подачи документов на визу на основании указаний Консульского отдела посольства страны пребывания, связанных с увеличением объема документов, необходимых для подачи в Консульский отдел страны пребывания, а также с выходными или праздничными днями как в стране пребывания, так и в Российской Федерации.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46C2">
        <w:rPr>
          <w:rFonts w:ascii="Times New Roman" w:hAnsi="Times New Roman" w:cs="Times New Roman"/>
          <w:sz w:val="20"/>
          <w:szCs w:val="20"/>
        </w:rPr>
        <w:t>обязан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 xml:space="preserve"> своевременно довести до сведения Заказчика, полученную от Туроператора информацию.</w:t>
      </w:r>
    </w:p>
    <w:p w:rsidR="006B73AF" w:rsidRPr="004946C2" w:rsidRDefault="006B73AF" w:rsidP="000A1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</w:rPr>
        <w:t xml:space="preserve">4.21. В случае несвоевременного предоставления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Турагентом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/ Заказчиком / Туристом Туроператору документов, необходимых для оформления въездных виз, а равно в случае предоставления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Турагентом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/ Заказчиком / Туристом Туроператору неполного комплекта необходимых документов Туроператор расценивает указанные действия (бездействия)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Турагента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/Заказчика / Туриста как односторонний отказ от исполнения Договора и забронированного Туристского продукта.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Турагентобязан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своевременно довести до сведения Заказчика, полученную от Туроператора информацию.</w:t>
      </w:r>
    </w:p>
    <w:p w:rsidR="006B73AF" w:rsidRPr="004946C2" w:rsidRDefault="006B73AF" w:rsidP="00621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</w:rPr>
        <w:t xml:space="preserve">4.22. </w:t>
      </w:r>
      <w:proofErr w:type="gramStart"/>
      <w:r w:rsidRPr="004946C2">
        <w:rPr>
          <w:rFonts w:ascii="Times New Roman" w:hAnsi="Times New Roman" w:cs="Times New Roman"/>
          <w:sz w:val="20"/>
          <w:szCs w:val="20"/>
        </w:rPr>
        <w:t>Туроператор не несет ответственности за проблемы, возникающим у Заказчика / Туриста при прохождении таможенного, санитарного, пограничного контроля и других служб, в том числе,  связанных с неправильным оформлением документов или недействительностью паспорта Заказчика / Туриста, либо отсутствием записи о членах семьи в паспорте, отсутствием или неправильным оформлением разрешений или доверенностей на несовершеннолетних детей, а также при возникновении проблем, связанных с подлинностью документов, предоставляемых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 xml:space="preserve"> для оформления и организации путешествия.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46C2">
        <w:rPr>
          <w:rFonts w:ascii="Times New Roman" w:hAnsi="Times New Roman" w:cs="Times New Roman"/>
          <w:sz w:val="20"/>
          <w:szCs w:val="20"/>
        </w:rPr>
        <w:t>обязан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 xml:space="preserve"> своевременно довести до сведения Заказчика, полученную от Туроператора информацию.</w:t>
      </w:r>
    </w:p>
    <w:p w:rsidR="006B73AF" w:rsidRPr="004946C2" w:rsidRDefault="006B73AF" w:rsidP="00621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4.23. Лист Бронирования, содержащий перечень, характеристики и все существенные условия необходимого Заказчику Туристского продукта, является основанием для оплаты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Турагентом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/ или непосредственно Заказчиком полной стоимости  Туристского продукта.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46C2">
        <w:rPr>
          <w:rFonts w:ascii="Times New Roman" w:hAnsi="Times New Roman" w:cs="Times New Roman"/>
          <w:sz w:val="20"/>
          <w:szCs w:val="20"/>
        </w:rPr>
        <w:t>обязан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 xml:space="preserve"> своевременно довести до сведения Заказчика, полученную от Туроператора информацию.</w:t>
      </w:r>
    </w:p>
    <w:p w:rsidR="006B73AF" w:rsidRPr="004946C2" w:rsidRDefault="006B73AF" w:rsidP="0073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4.24. </w:t>
      </w:r>
      <w:r w:rsidRPr="004946C2">
        <w:rPr>
          <w:rFonts w:ascii="Times New Roman" w:hAnsi="Times New Roman" w:cs="Times New Roman"/>
          <w:sz w:val="20"/>
          <w:szCs w:val="20"/>
        </w:rPr>
        <w:t xml:space="preserve">Стоимость Туристского продукта рассчитывается в долларах США или евро, пересчитывается, определяется и оплачивается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Турагентом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/ или непосредственно Заказчиком в рублях, по внутреннему курсу Туроператора на день произведения оплаты. </w:t>
      </w:r>
    </w:p>
    <w:p w:rsidR="006B73AF" w:rsidRPr="004946C2" w:rsidRDefault="006B73AF" w:rsidP="00621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4.25.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/ или непосредственно </w:t>
      </w:r>
      <w:r w:rsidRPr="004946C2">
        <w:rPr>
          <w:rFonts w:ascii="Times New Roman" w:hAnsi="Times New Roman" w:cs="Times New Roman"/>
          <w:sz w:val="20"/>
          <w:szCs w:val="20"/>
        </w:rPr>
        <w:t xml:space="preserve">Заказчик обязан оплатить авансовым платежом не менее 50% общей стоимости Туристского продукта в порядке и в сроки, указанные в Листе Бронирования, если в Листе Бронирования не указано иное. </w:t>
      </w:r>
      <w:proofErr w:type="spellStart"/>
      <w:proofErr w:type="gramStart"/>
      <w:r w:rsidRPr="004946C2">
        <w:rPr>
          <w:rFonts w:ascii="Times New Roman" w:hAnsi="Times New Roman" w:cs="Times New Roman"/>
          <w:sz w:val="20"/>
          <w:szCs w:val="20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/ или непосредственно Заказчик обязан оплатить общую (полную, 100%) стоимость Туристского продута в порядке и в сроки, указанные в Листе Бронирования, если в Листе Бронирования не указано иное.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 xml:space="preserve"> В случае приобретения Туристского продукта в период менее чем за 14 календарных дней до даты начала путешествия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/ или непосредственно Заказчик обязан оплатить авансовым платежом 100% общей (полной) стоимости Туристского продукта, если в Листе Бронирования не указано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иное</w:t>
      </w:r>
      <w:proofErr w:type="gramStart"/>
      <w:r w:rsidRPr="004946C2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>урагентобязан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своевременно довести до сведения Заказчика, полученную от Туроператора информацию.</w:t>
      </w:r>
    </w:p>
    <w:p w:rsidR="006B73AF" w:rsidRPr="004946C2" w:rsidRDefault="006B73AF" w:rsidP="00621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4.26. </w:t>
      </w:r>
      <w:r w:rsidRPr="004946C2">
        <w:rPr>
          <w:rFonts w:ascii="Times New Roman" w:hAnsi="Times New Roman" w:cs="Times New Roman"/>
          <w:sz w:val="20"/>
          <w:szCs w:val="20"/>
        </w:rPr>
        <w:t xml:space="preserve">При неисполнении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Турагентом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/ или непосредственно Заказчиком обязательств: по оплате общей (полной, 100%) стоимости Туристского продукта и/или предоставлению данных, сведений, информации и документов, необходимых Туроператору для организации путешествия для Заказчика / Туриста, Туроператор  расценивает указанные действия (бездействия)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Турагента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/ или непосредственно Заказчика / Туриста как односторонний отказ от исполнения Договора. При </w:t>
      </w:r>
      <w:r w:rsidRPr="004946C2">
        <w:rPr>
          <w:rFonts w:ascii="Times New Roman" w:hAnsi="Times New Roman" w:cs="Times New Roman"/>
          <w:sz w:val="20"/>
          <w:szCs w:val="20"/>
        </w:rPr>
        <w:lastRenderedPageBreak/>
        <w:t xml:space="preserve">этом действия третьих лиц (банков или иных организаций), помешавшие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Турагенту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/ или непосредственно Заказчику / Туристу исполнить требования настоящего пункта в срок, не освобождают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Турагента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/ или непосредственно Заказчика / Туриста от ответственности.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46C2">
        <w:rPr>
          <w:rFonts w:ascii="Times New Roman" w:hAnsi="Times New Roman" w:cs="Times New Roman"/>
          <w:sz w:val="20"/>
          <w:szCs w:val="20"/>
        </w:rPr>
        <w:t>обязан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 xml:space="preserve"> своевременно довести до сведения Заказчика, полученную от Туроператора информацию.</w:t>
      </w:r>
    </w:p>
    <w:p w:rsidR="006B73AF" w:rsidRPr="004946C2" w:rsidRDefault="006B73AF" w:rsidP="00621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4.27.  В случае невозможности формирования и реализации Туристского продукта, указанного в Листе Бронирования, Туроператор обязан незамедлительно проинформировать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Турагента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об указанных обстоятельствах. В этом случае Договор подлежит изменению либо расторжению в соответствии с положениями действующего законодательства Российской Федерации.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46C2">
        <w:rPr>
          <w:rFonts w:ascii="Times New Roman" w:hAnsi="Times New Roman" w:cs="Times New Roman"/>
          <w:sz w:val="20"/>
          <w:szCs w:val="20"/>
        </w:rPr>
        <w:t>обязан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 xml:space="preserve"> своевременно довести до сведения Заказчика, полученную от Туроператора информацию.</w:t>
      </w:r>
    </w:p>
    <w:p w:rsidR="006B73AF" w:rsidRPr="004946C2" w:rsidRDefault="006B73AF" w:rsidP="00621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4.28. С момента оформления Листа Бронирования, любой отказ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Турагента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/ Заказчика от приобретения Туристского продукта, в частности, путём направления письменной аннуляции (заявления о расторжении Договора),  рассматривается как реализация Заказчиком его законного права на односторонний отказ от исполнения Договора.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46C2">
        <w:rPr>
          <w:rFonts w:ascii="Times New Roman" w:hAnsi="Times New Roman" w:cs="Times New Roman"/>
          <w:sz w:val="20"/>
          <w:szCs w:val="20"/>
        </w:rPr>
        <w:t>обязан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 xml:space="preserve"> своевременно довести до сведения Заказчика, полученную от Туроператора информацию.</w:t>
      </w:r>
    </w:p>
    <w:p w:rsidR="006B73AF" w:rsidRPr="004946C2" w:rsidRDefault="006B73AF" w:rsidP="0073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4.29. Изменение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Турагентом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/ Заказчиком количества туристов, их фамилий, типа номера, отеля, сроков путешествия и иных существенных условий Туристского продукта, после оформления Листа Бронирования рассматривается как реализация Заказчиком его законного права на односторонний отказ от исполнения Договора. Для совершения путешествия на иных существенных условиях,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по поручению и в интересах Заказчика должен направить Туроператору новую Заявку. Внесения изменений в Лист Бронирования возможно только по соглашению Туроператора и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Турагента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/ Заказчика, оформленному в письменной форме. </w:t>
      </w:r>
    </w:p>
    <w:p w:rsidR="006B73AF" w:rsidRPr="004946C2" w:rsidRDefault="006B73AF" w:rsidP="0073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4.30. Аннуляция (отказ Заказчика от исполнения Договора) принимается Туроператором только в письменной форме, в том числе, в форме электронного документа. </w:t>
      </w:r>
    </w:p>
    <w:p w:rsidR="006B73AF" w:rsidRPr="004946C2" w:rsidRDefault="006B73AF" w:rsidP="0073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73AF" w:rsidRPr="004946C2" w:rsidRDefault="006B73AF" w:rsidP="0073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5. ПРЕТЕНЗИИ. ПОРЯДОК РАЗРЕШЕНИЯ СПОРОВ</w:t>
      </w: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  5.1. Претензии в связи с нарушением условий Договора предъявляются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Турагентом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>/ Заказчиком / Туристом Туроператору в порядке, предусмотренном законодательством Российской Федерации.</w:t>
      </w:r>
    </w:p>
    <w:p w:rsidR="006B73AF" w:rsidRPr="004946C2" w:rsidRDefault="006B73AF" w:rsidP="00621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5.2. </w:t>
      </w:r>
      <w:proofErr w:type="gram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В случае неоказания или ненадлежащего оказания Заказчику / Туристу туристских услуг, входящих в состав туристского продукта,  и / или возникновения у Заказчика / Туриста  претензий, связанных с качеством предоставляемых туристских услуг, Заказчик / Турист обязан на месте (в стране предполагаемого пребывания) сообщить о них принимающей стороне Туроператора (официальному представителю Туроператора или гиду) для оперативного решения проблем и исправления ситуации.</w:t>
      </w:r>
      <w:proofErr w:type="gram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При невозможности разрешить проблему на месте гид составляет протокол, заверенный гидом или иным представителем Туроператора, который служит основанием для получения компенсации от отеля, Туроператора или виновного лица. 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46C2">
        <w:rPr>
          <w:rFonts w:ascii="Times New Roman" w:hAnsi="Times New Roman" w:cs="Times New Roman"/>
          <w:sz w:val="20"/>
          <w:szCs w:val="20"/>
        </w:rPr>
        <w:t>обязан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 xml:space="preserve"> своевременно довести до сведения Заказчика, полученную от Туроператора информацию.</w:t>
      </w:r>
    </w:p>
    <w:p w:rsidR="006B73AF" w:rsidRPr="004946C2" w:rsidRDefault="006B73AF" w:rsidP="00621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5.3. Претензии к качеству Туристского продукта предъявляются Туроператору в письменной форме в течение 20 календарных дней </w:t>
      </w:r>
      <w:proofErr w:type="gram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с даты окончания</w:t>
      </w:r>
      <w:proofErr w:type="gram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действия Договора и подлежат рассмотрению в течение 10 календарных дней с даты получения претензий.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46C2">
        <w:rPr>
          <w:rFonts w:ascii="Times New Roman" w:hAnsi="Times New Roman" w:cs="Times New Roman"/>
          <w:sz w:val="20"/>
          <w:szCs w:val="20"/>
        </w:rPr>
        <w:t>обязан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 xml:space="preserve"> своевременно довести до сведения Заказчика, полученную от Туроператора информацию.</w:t>
      </w: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5.4. В случае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неурегулирования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разногласий путем переговоров спор подлежит рассмотрению в порядке, предусмотренным действующим законодательством Российской Федерации.</w:t>
      </w:r>
    </w:p>
    <w:p w:rsidR="006B73AF" w:rsidRPr="004946C2" w:rsidRDefault="006B73AF" w:rsidP="00733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B73AF" w:rsidRPr="004946C2" w:rsidRDefault="006B73AF" w:rsidP="0073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6. СРОК ДЕЙСТВИЯ ДОГОВОРА, ПОРЯДОК ЕГО ИЗМЕНЕНИЯ И РАСТОРЖЕНИЯ </w:t>
      </w: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>6.1. Договор вступает в силу с момента оформления Листа Бронирования и действует до полного исполнения обязательств по Договору.</w:t>
      </w: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     6.2. Договор может быть изменен или расторгнут в случаях и порядке, предусмотренном законодательством Российской Федерации. Любые изменения в Туристский продукт, иные условия Листа Бронирования допускаются по соглашению, достигнутому между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Турагентом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/ Заказчиком / Туристом и Туроператором, в письменной форме.</w:t>
      </w: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6.3.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/ Заказчик / Турист и/или Туроператор вправе потребовать изменения или расторжения Договора в связи с существенным изменением обстоятельств, из которых они исходили при заключении Договора. К существенным изменениям обстоятельств относятся: ухудшение условий путешествия, указанных в Договоре и / или Листе бронирования; изменение сроков совершения путешествия, непредвиденный рост транспортных тарифов, невозможность совершения Заказчиком / Туристом поездки по независящим от него обстоятельствам (болезнь Заказчика / Туриста, отказ в выдаче визы и другие обстоятельства).</w:t>
      </w: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     6.4. Лист Бронирования, иные приложения, а также изменения / дополнения к Договору являются его неотъемлемой частью.</w:t>
      </w:r>
    </w:p>
    <w:p w:rsidR="006B73AF" w:rsidRPr="004946C2" w:rsidRDefault="006B73AF" w:rsidP="00733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  6.5.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/ Заказчик / Турист и Туроператор признают </w:t>
      </w:r>
      <w:r w:rsidRPr="004946C2">
        <w:rPr>
          <w:rFonts w:ascii="Times New Roman" w:hAnsi="Times New Roman" w:cs="Times New Roman"/>
          <w:sz w:val="20"/>
          <w:szCs w:val="20"/>
        </w:rPr>
        <w:t xml:space="preserve">юридическую силу документов (Заявка, Лист Бронирования), а также текстовых уведомлений и сообщений, направленных / полученных по следующим каналам связи: </w:t>
      </w:r>
    </w:p>
    <w:p w:rsidR="006B73AF" w:rsidRPr="004946C2" w:rsidRDefault="006B73AF" w:rsidP="00733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</w:rPr>
        <w:t xml:space="preserve">   6.5.1. От Туроператора (с использованием Интернет – сайта Туроператора в информационно – телекоммуникационной сети Интернет) - по адресам официальной электронной почты Туроператора; </w:t>
      </w:r>
    </w:p>
    <w:p w:rsidR="006B73AF" w:rsidRPr="004946C2" w:rsidRDefault="006B73AF" w:rsidP="00733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</w:rPr>
        <w:t xml:space="preserve">   6.5.2. От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Турагента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/ Заказчика / Туриста - по адресам электронной почты, указанным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Турагентом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в Заявке. </w:t>
      </w:r>
    </w:p>
    <w:p w:rsidR="006B73AF" w:rsidRPr="004946C2" w:rsidRDefault="006B73AF" w:rsidP="00733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46C2">
        <w:rPr>
          <w:rFonts w:ascii="Times New Roman" w:hAnsi="Times New Roman" w:cs="Times New Roman"/>
          <w:sz w:val="20"/>
          <w:szCs w:val="20"/>
        </w:rPr>
        <w:t xml:space="preserve">   Любые уведомления и сообщения, направленные / полученные по указанным каналам связи, приравниваются к сообщениям и уведомлениям, исполненным в простой письменной форме, направляемым на почтовые адреса Туроператора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иТурагента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/ Заказчика / Туриста. В случае возникновения каких-либо разногласий по фактам отправления, получения </w:t>
      </w:r>
      <w:r w:rsidRPr="004946C2">
        <w:rPr>
          <w:rFonts w:ascii="Times New Roman" w:hAnsi="Times New Roman" w:cs="Times New Roman"/>
          <w:sz w:val="20"/>
          <w:szCs w:val="20"/>
        </w:rPr>
        <w:lastRenderedPageBreak/>
        <w:t xml:space="preserve">сообщений, времени их направления и содержания,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 / Заказчик / Турист и Туроператор соглашаются с тем, что свидетельства архивной службы Туроператора являются достоверными и окончательными для разрешения разногласий.</w:t>
      </w:r>
    </w:p>
    <w:p w:rsidR="006B73AF" w:rsidRPr="004946C2" w:rsidRDefault="006B73AF" w:rsidP="00733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     6.6. Во всем ином, что не урегулировано Договором,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/ Заказчик / Турист и Туроператор руководствуются законодательством Российской Федерации. Если во время действия Договора в действующее законодательство Российской Федерации будут внесены изменения, которые сделают невозможным или частично невозможным исполнение его условий, 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eastAsia="ru-RU"/>
        </w:rPr>
        <w:t>Турагент</w:t>
      </w:r>
      <w:proofErr w:type="spellEnd"/>
      <w:r w:rsidRPr="004946C2">
        <w:rPr>
          <w:rFonts w:ascii="Times New Roman" w:hAnsi="Times New Roman" w:cs="Times New Roman"/>
          <w:sz w:val="20"/>
          <w:szCs w:val="20"/>
          <w:lang w:eastAsia="ru-RU"/>
        </w:rPr>
        <w:t xml:space="preserve"> / Заказчик / Турист и Туроператор в дополнительном соглашении определяют условия выполнения Договора.</w:t>
      </w:r>
    </w:p>
    <w:p w:rsidR="006B73AF" w:rsidRPr="004946C2" w:rsidRDefault="006B73AF" w:rsidP="0073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73AF" w:rsidRPr="004946C2" w:rsidRDefault="006B73AF" w:rsidP="0073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7. АДРЕСА И БАНКОВСКИЕ РЕКВИЗИТЫ ТУРОПЕРАТОРА:</w:t>
      </w:r>
    </w:p>
    <w:p w:rsidR="006B73AF" w:rsidRPr="004946C2" w:rsidRDefault="006B73AF" w:rsidP="00733D64">
      <w:pPr>
        <w:pStyle w:val="3"/>
        <w:spacing w:before="0" w:beforeAutospacing="0" w:after="0" w:afterAutospacing="0"/>
        <w:jc w:val="both"/>
        <w:rPr>
          <w:sz w:val="20"/>
          <w:szCs w:val="20"/>
        </w:rPr>
      </w:pPr>
    </w:p>
    <w:p w:rsidR="006B73AF" w:rsidRPr="004946C2" w:rsidRDefault="006B73AF" w:rsidP="00733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46C2">
        <w:rPr>
          <w:rFonts w:ascii="Times New Roman" w:hAnsi="Times New Roman" w:cs="Times New Roman"/>
          <w:b/>
          <w:bCs/>
          <w:sz w:val="20"/>
          <w:szCs w:val="20"/>
        </w:rPr>
        <w:t>ООО «Группа компаний Мальдивиана»</w:t>
      </w:r>
    </w:p>
    <w:p w:rsidR="006B73AF" w:rsidRPr="004946C2" w:rsidRDefault="006B73AF" w:rsidP="00733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46C2">
        <w:rPr>
          <w:rFonts w:ascii="Times New Roman" w:hAnsi="Times New Roman" w:cs="Times New Roman"/>
          <w:b/>
          <w:bCs/>
          <w:sz w:val="20"/>
          <w:szCs w:val="20"/>
        </w:rPr>
        <w:t>Юридический и почтовый адрес:</w:t>
      </w:r>
      <w:r w:rsidRPr="004946C2">
        <w:rPr>
          <w:rFonts w:ascii="Times New Roman" w:hAnsi="Times New Roman" w:cs="Times New Roman"/>
          <w:sz w:val="20"/>
          <w:szCs w:val="20"/>
        </w:rPr>
        <w:t xml:space="preserve">101000, г. Москва, ул.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Маросейка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>, д.2/15 стр. 1</w:t>
      </w:r>
      <w:r w:rsidRPr="004946C2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</w:p>
    <w:p w:rsidR="006B73AF" w:rsidRPr="004946C2" w:rsidRDefault="006B73AF" w:rsidP="00733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4946C2">
        <w:rPr>
          <w:rFonts w:ascii="Times New Roman" w:hAnsi="Times New Roman" w:cs="Times New Roman"/>
          <w:sz w:val="20"/>
          <w:szCs w:val="20"/>
        </w:rPr>
        <w:t>эт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 xml:space="preserve">. 3, </w:t>
      </w:r>
      <w:proofErr w:type="spellStart"/>
      <w:r w:rsidRPr="004946C2">
        <w:rPr>
          <w:rFonts w:ascii="Times New Roman" w:hAnsi="Times New Roman" w:cs="Times New Roman"/>
          <w:sz w:val="20"/>
          <w:szCs w:val="20"/>
        </w:rPr>
        <w:t>пом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>. 6, комн. 7</w:t>
      </w:r>
    </w:p>
    <w:p w:rsidR="006B73AF" w:rsidRPr="004946C2" w:rsidRDefault="006B73AF" w:rsidP="00733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46C2">
        <w:rPr>
          <w:rFonts w:ascii="Times New Roman" w:hAnsi="Times New Roman" w:cs="Times New Roman"/>
          <w:b/>
          <w:bCs/>
          <w:sz w:val="20"/>
          <w:szCs w:val="20"/>
        </w:rPr>
        <w:t>Телефон:</w:t>
      </w:r>
      <w:r w:rsidRPr="004946C2">
        <w:rPr>
          <w:rFonts w:ascii="Times New Roman" w:hAnsi="Times New Roman" w:cs="Times New Roman"/>
          <w:sz w:val="20"/>
          <w:szCs w:val="20"/>
        </w:rPr>
        <w:t xml:space="preserve"> + 7 </w:t>
      </w:r>
      <w:proofErr w:type="gramStart"/>
      <w:r w:rsidRPr="004946C2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4946C2">
        <w:rPr>
          <w:rFonts w:ascii="Times New Roman" w:hAnsi="Times New Roman" w:cs="Times New Roman"/>
          <w:sz w:val="20"/>
          <w:szCs w:val="20"/>
        </w:rPr>
        <w:t xml:space="preserve">495 ) 925-11-11, </w:t>
      </w:r>
      <w:r w:rsidRPr="004946C2">
        <w:rPr>
          <w:rFonts w:ascii="Times New Roman" w:hAnsi="Times New Roman" w:cs="Times New Roman"/>
          <w:b/>
          <w:bCs/>
          <w:sz w:val="20"/>
          <w:szCs w:val="20"/>
        </w:rPr>
        <w:t>Факс:</w:t>
      </w:r>
      <w:r w:rsidRPr="004946C2">
        <w:rPr>
          <w:rFonts w:ascii="Times New Roman" w:hAnsi="Times New Roman" w:cs="Times New Roman"/>
          <w:sz w:val="20"/>
          <w:szCs w:val="20"/>
        </w:rPr>
        <w:t xml:space="preserve"> + 7 ( 495)  625-70-50, </w:t>
      </w:r>
    </w:p>
    <w:p w:rsidR="006B73AF" w:rsidRPr="004946C2" w:rsidRDefault="006B73AF" w:rsidP="0073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4946C2">
        <w:rPr>
          <w:rFonts w:ascii="Times New Roman" w:hAnsi="Times New Roman" w:cs="Times New Roman"/>
          <w:b/>
          <w:bCs/>
          <w:sz w:val="20"/>
          <w:szCs w:val="20"/>
          <w:lang w:val="en-US"/>
        </w:rPr>
        <w:t>E</w:t>
      </w:r>
      <w:r w:rsidRPr="004946C2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4946C2"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Pr="004946C2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4946C2">
        <w:rPr>
          <w:rFonts w:ascii="Times New Roman" w:hAnsi="Times New Roman" w:cs="Times New Roman"/>
          <w:sz w:val="20"/>
          <w:szCs w:val="20"/>
          <w:lang w:val="en-US"/>
        </w:rPr>
        <w:t>info</w:t>
      </w:r>
      <w:r w:rsidRPr="004946C2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4946C2">
        <w:rPr>
          <w:rFonts w:ascii="Times New Roman" w:hAnsi="Times New Roman" w:cs="Times New Roman"/>
          <w:sz w:val="20"/>
          <w:szCs w:val="20"/>
          <w:lang w:val="en-US"/>
        </w:rPr>
        <w:t>maldiviana</w:t>
      </w:r>
      <w:proofErr w:type="spellEnd"/>
      <w:r w:rsidRPr="004946C2">
        <w:rPr>
          <w:rFonts w:ascii="Times New Roman" w:hAnsi="Times New Roman" w:cs="Times New Roman"/>
          <w:sz w:val="20"/>
          <w:szCs w:val="20"/>
        </w:rPr>
        <w:t>.</w:t>
      </w:r>
      <w:r w:rsidRPr="004946C2">
        <w:rPr>
          <w:rFonts w:ascii="Times New Roman" w:hAnsi="Times New Roman" w:cs="Times New Roman"/>
          <w:sz w:val="20"/>
          <w:szCs w:val="20"/>
          <w:lang w:val="en-US"/>
        </w:rPr>
        <w:t>com</w:t>
      </w:r>
    </w:p>
    <w:p w:rsidR="006B73AF" w:rsidRPr="004946C2" w:rsidRDefault="006B73AF" w:rsidP="0089332F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0"/>
          <w:szCs w:val="20"/>
        </w:rPr>
      </w:pPr>
      <w:r w:rsidRPr="004946C2">
        <w:rPr>
          <w:b/>
          <w:bCs/>
          <w:sz w:val="20"/>
          <w:szCs w:val="20"/>
        </w:rPr>
        <w:t>ИНН:</w:t>
      </w:r>
      <w:r w:rsidRPr="004946C2">
        <w:rPr>
          <w:sz w:val="20"/>
          <w:szCs w:val="20"/>
        </w:rPr>
        <w:t>7709673520,</w:t>
      </w:r>
      <w:r w:rsidRPr="004946C2">
        <w:rPr>
          <w:b/>
          <w:bCs/>
          <w:sz w:val="20"/>
          <w:szCs w:val="20"/>
        </w:rPr>
        <w:t>КПП:</w:t>
      </w:r>
      <w:r w:rsidRPr="004946C2">
        <w:rPr>
          <w:sz w:val="20"/>
          <w:szCs w:val="20"/>
        </w:rPr>
        <w:t>770901001</w:t>
      </w:r>
    </w:p>
    <w:p w:rsidR="006B73AF" w:rsidRPr="004946C2" w:rsidRDefault="006B73AF" w:rsidP="0089332F">
      <w:pPr>
        <w:pStyle w:val="a4"/>
        <w:spacing w:before="0" w:beforeAutospacing="0" w:after="0" w:afterAutospacing="0"/>
        <w:ind w:left="708" w:firstLine="1"/>
        <w:rPr>
          <w:b/>
          <w:bCs/>
          <w:sz w:val="20"/>
          <w:szCs w:val="20"/>
        </w:rPr>
      </w:pPr>
      <w:r w:rsidRPr="004946C2">
        <w:rPr>
          <w:b/>
          <w:bCs/>
          <w:sz w:val="20"/>
          <w:szCs w:val="20"/>
        </w:rPr>
        <w:t>ОКПО</w:t>
      </w:r>
      <w:r w:rsidRPr="004946C2">
        <w:rPr>
          <w:sz w:val="20"/>
          <w:szCs w:val="20"/>
        </w:rPr>
        <w:t>95202002</w:t>
      </w:r>
      <w:r w:rsidRPr="004946C2">
        <w:rPr>
          <w:sz w:val="20"/>
          <w:szCs w:val="20"/>
        </w:rPr>
        <w:br/>
      </w:r>
      <w:r w:rsidRPr="004946C2">
        <w:rPr>
          <w:b/>
          <w:bCs/>
          <w:sz w:val="20"/>
          <w:szCs w:val="20"/>
        </w:rPr>
        <w:t xml:space="preserve">ОКВЭД </w:t>
      </w:r>
      <w:r w:rsidRPr="004946C2">
        <w:rPr>
          <w:sz w:val="20"/>
          <w:szCs w:val="20"/>
        </w:rPr>
        <w:t>63.30</w:t>
      </w:r>
      <w:r w:rsidRPr="004946C2">
        <w:rPr>
          <w:b/>
          <w:bCs/>
          <w:sz w:val="20"/>
          <w:szCs w:val="20"/>
        </w:rPr>
        <w:br/>
        <w:t xml:space="preserve">ОГРН  </w:t>
      </w:r>
      <w:r w:rsidRPr="004946C2">
        <w:rPr>
          <w:sz w:val="20"/>
          <w:szCs w:val="20"/>
        </w:rPr>
        <w:t>1067746525263</w:t>
      </w:r>
    </w:p>
    <w:p w:rsidR="006B73AF" w:rsidRPr="004946C2" w:rsidRDefault="006B73AF" w:rsidP="0089332F">
      <w:pPr>
        <w:pStyle w:val="a4"/>
        <w:spacing w:before="0" w:beforeAutospacing="0" w:after="0" w:afterAutospacing="0"/>
        <w:ind w:left="708" w:firstLine="1"/>
        <w:rPr>
          <w:sz w:val="20"/>
          <w:szCs w:val="20"/>
        </w:rPr>
      </w:pPr>
      <w:r w:rsidRPr="004946C2">
        <w:rPr>
          <w:b/>
          <w:bCs/>
          <w:sz w:val="20"/>
          <w:szCs w:val="20"/>
        </w:rPr>
        <w:t xml:space="preserve">ОКАТО </w:t>
      </w:r>
      <w:r w:rsidRPr="004946C2">
        <w:rPr>
          <w:sz w:val="20"/>
          <w:szCs w:val="20"/>
        </w:rPr>
        <w:t>45286555000</w:t>
      </w:r>
      <w:r w:rsidRPr="004946C2">
        <w:rPr>
          <w:b/>
          <w:bCs/>
          <w:sz w:val="20"/>
          <w:szCs w:val="20"/>
        </w:rPr>
        <w:br/>
        <w:t xml:space="preserve">Банк: </w:t>
      </w:r>
      <w:r w:rsidRPr="004946C2">
        <w:rPr>
          <w:sz w:val="20"/>
          <w:szCs w:val="20"/>
        </w:rPr>
        <w:t>Московский банк ПАО Сбербанк</w:t>
      </w:r>
      <w:r w:rsidRPr="004946C2">
        <w:rPr>
          <w:sz w:val="20"/>
          <w:szCs w:val="20"/>
        </w:rPr>
        <w:br/>
      </w:r>
      <w:proofErr w:type="spellStart"/>
      <w:proofErr w:type="gramStart"/>
      <w:r w:rsidRPr="004946C2">
        <w:rPr>
          <w:b/>
          <w:bCs/>
          <w:sz w:val="20"/>
          <w:szCs w:val="20"/>
        </w:rPr>
        <w:t>р</w:t>
      </w:r>
      <w:proofErr w:type="spellEnd"/>
      <w:proofErr w:type="gramEnd"/>
      <w:r w:rsidRPr="004946C2">
        <w:rPr>
          <w:b/>
          <w:bCs/>
          <w:sz w:val="20"/>
          <w:szCs w:val="20"/>
        </w:rPr>
        <w:t xml:space="preserve">/с  </w:t>
      </w:r>
      <w:r w:rsidRPr="004946C2">
        <w:rPr>
          <w:sz w:val="20"/>
          <w:szCs w:val="20"/>
        </w:rPr>
        <w:t>40702810438000132194</w:t>
      </w:r>
      <w:r w:rsidRPr="004946C2">
        <w:rPr>
          <w:sz w:val="20"/>
          <w:szCs w:val="20"/>
        </w:rPr>
        <w:br/>
      </w:r>
      <w:r w:rsidRPr="004946C2">
        <w:rPr>
          <w:b/>
          <w:bCs/>
          <w:sz w:val="20"/>
          <w:szCs w:val="20"/>
        </w:rPr>
        <w:t>к/</w:t>
      </w:r>
      <w:proofErr w:type="spellStart"/>
      <w:r w:rsidRPr="004946C2">
        <w:rPr>
          <w:b/>
          <w:bCs/>
          <w:sz w:val="20"/>
          <w:szCs w:val="20"/>
        </w:rPr>
        <w:t>c</w:t>
      </w:r>
      <w:proofErr w:type="spellEnd"/>
      <w:r w:rsidRPr="004946C2">
        <w:rPr>
          <w:b/>
          <w:bCs/>
          <w:sz w:val="20"/>
          <w:szCs w:val="20"/>
        </w:rPr>
        <w:t xml:space="preserve">   </w:t>
      </w:r>
      <w:r w:rsidRPr="004946C2">
        <w:rPr>
          <w:sz w:val="20"/>
          <w:szCs w:val="20"/>
        </w:rPr>
        <w:t>30101810400000000225</w:t>
      </w:r>
    </w:p>
    <w:p w:rsidR="006B73AF" w:rsidRPr="004946C2" w:rsidRDefault="006B73AF" w:rsidP="0089332F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946C2">
        <w:rPr>
          <w:b/>
          <w:bCs/>
          <w:sz w:val="20"/>
          <w:szCs w:val="20"/>
        </w:rPr>
        <w:t xml:space="preserve">БИК </w:t>
      </w:r>
      <w:r w:rsidRPr="004946C2">
        <w:rPr>
          <w:sz w:val="20"/>
          <w:szCs w:val="20"/>
        </w:rPr>
        <w:t>044525225</w:t>
      </w:r>
    </w:p>
    <w:p w:rsidR="006B73AF" w:rsidRPr="004946C2" w:rsidRDefault="006B73AF" w:rsidP="00733D64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6B73AF" w:rsidRPr="004946C2" w:rsidRDefault="006B73AF" w:rsidP="00733D64">
      <w:pPr>
        <w:pStyle w:val="a4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6B73AF" w:rsidRPr="004946C2" w:rsidRDefault="006B73AF" w:rsidP="00733D64">
      <w:pPr>
        <w:pStyle w:val="a4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4946C2">
        <w:rPr>
          <w:sz w:val="20"/>
          <w:szCs w:val="20"/>
        </w:rPr>
        <w:t>Генеральный директор ООО «Группа компаний Мальдивиана»</w:t>
      </w:r>
    </w:p>
    <w:p w:rsidR="006B73AF" w:rsidRPr="004946C2" w:rsidRDefault="006B73AF" w:rsidP="00733D64">
      <w:pPr>
        <w:pStyle w:val="a4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4946C2">
        <w:rPr>
          <w:sz w:val="20"/>
          <w:szCs w:val="20"/>
        </w:rPr>
        <w:t>Казаков А.А. _________________________________________</w:t>
      </w:r>
    </w:p>
    <w:p w:rsidR="006B73AF" w:rsidRPr="004946C2" w:rsidRDefault="006B73AF" w:rsidP="00733D64">
      <w:pPr>
        <w:pStyle w:val="a4"/>
        <w:spacing w:before="0" w:beforeAutospacing="0" w:after="0" w:afterAutospacing="0"/>
        <w:ind w:firstLine="709"/>
        <w:jc w:val="right"/>
        <w:rPr>
          <w:b/>
          <w:bCs/>
          <w:sz w:val="20"/>
          <w:szCs w:val="20"/>
        </w:rPr>
      </w:pPr>
    </w:p>
    <w:p w:rsidR="006B73AF" w:rsidRPr="004946C2" w:rsidRDefault="006B73AF" w:rsidP="00733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73AF" w:rsidRPr="004946C2" w:rsidRDefault="006B73AF" w:rsidP="00733D6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73AF" w:rsidRPr="004946C2" w:rsidRDefault="006B73AF" w:rsidP="00733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B73AF" w:rsidRPr="004946C2" w:rsidRDefault="006B73AF">
      <w:pPr>
        <w:rPr>
          <w:rFonts w:ascii="Times New Roman" w:hAnsi="Times New Roman" w:cs="Times New Roman"/>
          <w:sz w:val="20"/>
          <w:szCs w:val="20"/>
        </w:rPr>
      </w:pPr>
    </w:p>
    <w:sectPr w:rsidR="006B73AF" w:rsidRPr="004946C2" w:rsidSect="008D3167">
      <w:pgSz w:w="11906" w:h="16838"/>
      <w:pgMar w:top="1134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D044A"/>
    <w:multiLevelType w:val="hybridMultilevel"/>
    <w:tmpl w:val="AB36DB06"/>
    <w:lvl w:ilvl="0" w:tplc="96B04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33D64"/>
    <w:rsid w:val="00016BD1"/>
    <w:rsid w:val="00034119"/>
    <w:rsid w:val="000437C0"/>
    <w:rsid w:val="00090567"/>
    <w:rsid w:val="000911FC"/>
    <w:rsid w:val="000A110A"/>
    <w:rsid w:val="000A147C"/>
    <w:rsid w:val="000C2F22"/>
    <w:rsid w:val="000C543E"/>
    <w:rsid w:val="000E52D3"/>
    <w:rsid w:val="001168A0"/>
    <w:rsid w:val="00121287"/>
    <w:rsid w:val="0015317F"/>
    <w:rsid w:val="001859FA"/>
    <w:rsid w:val="0018672A"/>
    <w:rsid w:val="001908B9"/>
    <w:rsid w:val="001A4267"/>
    <w:rsid w:val="001B6E61"/>
    <w:rsid w:val="001C05B1"/>
    <w:rsid w:val="001E60EE"/>
    <w:rsid w:val="002704F8"/>
    <w:rsid w:val="002804F2"/>
    <w:rsid w:val="00283431"/>
    <w:rsid w:val="00345F3B"/>
    <w:rsid w:val="00367FB2"/>
    <w:rsid w:val="0037137B"/>
    <w:rsid w:val="003B325B"/>
    <w:rsid w:val="003F598A"/>
    <w:rsid w:val="004041C5"/>
    <w:rsid w:val="00407018"/>
    <w:rsid w:val="00443922"/>
    <w:rsid w:val="00467942"/>
    <w:rsid w:val="00471F3E"/>
    <w:rsid w:val="004946C2"/>
    <w:rsid w:val="00496887"/>
    <w:rsid w:val="004B7BE9"/>
    <w:rsid w:val="004C7A39"/>
    <w:rsid w:val="004D495A"/>
    <w:rsid w:val="004E708B"/>
    <w:rsid w:val="004F3CED"/>
    <w:rsid w:val="00521D3E"/>
    <w:rsid w:val="00531973"/>
    <w:rsid w:val="00532365"/>
    <w:rsid w:val="00566FF1"/>
    <w:rsid w:val="00576026"/>
    <w:rsid w:val="0059656D"/>
    <w:rsid w:val="00620A99"/>
    <w:rsid w:val="0062103F"/>
    <w:rsid w:val="006351A3"/>
    <w:rsid w:val="00642276"/>
    <w:rsid w:val="00650614"/>
    <w:rsid w:val="006736E5"/>
    <w:rsid w:val="006854C8"/>
    <w:rsid w:val="00691AB1"/>
    <w:rsid w:val="006B73AF"/>
    <w:rsid w:val="006D61BD"/>
    <w:rsid w:val="006E3CF9"/>
    <w:rsid w:val="007119C9"/>
    <w:rsid w:val="00733D64"/>
    <w:rsid w:val="00785B70"/>
    <w:rsid w:val="007866DA"/>
    <w:rsid w:val="00791954"/>
    <w:rsid w:val="007B1C2E"/>
    <w:rsid w:val="007E46D3"/>
    <w:rsid w:val="007E6C5D"/>
    <w:rsid w:val="00831FDA"/>
    <w:rsid w:val="008436B4"/>
    <w:rsid w:val="0085756A"/>
    <w:rsid w:val="008625D8"/>
    <w:rsid w:val="00870C4B"/>
    <w:rsid w:val="0089332F"/>
    <w:rsid w:val="00896AB5"/>
    <w:rsid w:val="008A1D04"/>
    <w:rsid w:val="008C456F"/>
    <w:rsid w:val="008D267C"/>
    <w:rsid w:val="008D3167"/>
    <w:rsid w:val="008E58D5"/>
    <w:rsid w:val="00900E75"/>
    <w:rsid w:val="009543CB"/>
    <w:rsid w:val="00957AC9"/>
    <w:rsid w:val="00977725"/>
    <w:rsid w:val="009817B0"/>
    <w:rsid w:val="00A25742"/>
    <w:rsid w:val="00A3259B"/>
    <w:rsid w:val="00A84586"/>
    <w:rsid w:val="00AD7294"/>
    <w:rsid w:val="00AE14F1"/>
    <w:rsid w:val="00B92A06"/>
    <w:rsid w:val="00BB26D4"/>
    <w:rsid w:val="00BC159F"/>
    <w:rsid w:val="00BC1E44"/>
    <w:rsid w:val="00BE7755"/>
    <w:rsid w:val="00C4215D"/>
    <w:rsid w:val="00C55D6A"/>
    <w:rsid w:val="00C6782B"/>
    <w:rsid w:val="00C92F90"/>
    <w:rsid w:val="00CE7DA6"/>
    <w:rsid w:val="00D20489"/>
    <w:rsid w:val="00D56FC3"/>
    <w:rsid w:val="00D61983"/>
    <w:rsid w:val="00DC2A96"/>
    <w:rsid w:val="00DD1421"/>
    <w:rsid w:val="00DF06DA"/>
    <w:rsid w:val="00E145BB"/>
    <w:rsid w:val="00E73C98"/>
    <w:rsid w:val="00ED75C2"/>
    <w:rsid w:val="00F01DE4"/>
    <w:rsid w:val="00F12788"/>
    <w:rsid w:val="00F51F52"/>
    <w:rsid w:val="00F65206"/>
    <w:rsid w:val="00F67528"/>
    <w:rsid w:val="00F8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64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733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33D6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733D6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733D6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3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33D6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4F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F3C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198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diviana.com" TargetMode="External"/><Relationship Id="rId13" Type="http://schemas.openxmlformats.org/officeDocument/2006/relationships/hyperlink" Target="http://www.maldivian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ldiviana.com/" TargetMode="External"/><Relationship Id="rId12" Type="http://schemas.openxmlformats.org/officeDocument/2006/relationships/hyperlink" Target="http://www.tourpom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3BFF0EC9C3787AD219489F231CD065093A8E3C2888DFB6D845EF329306E2CA22FA52023EC9A972l71CM" TargetMode="External"/><Relationship Id="rId11" Type="http://schemas.openxmlformats.org/officeDocument/2006/relationships/hyperlink" Target="mailto:secretary@tourpom.ru" TargetMode="External"/><Relationship Id="rId5" Type="http://schemas.openxmlformats.org/officeDocument/2006/relationships/hyperlink" Target="http://www.maldiviana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aldivia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ldiviana.com" TargetMode="External"/><Relationship Id="rId14" Type="http://schemas.openxmlformats.org/officeDocument/2006/relationships/hyperlink" Target="http://www.maldivia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7478</Words>
  <Characters>42625</Characters>
  <Application>Microsoft Office Word</Application>
  <DocSecurity>0</DocSecurity>
  <Lines>355</Lines>
  <Paragraphs>100</Paragraphs>
  <ScaleCrop>false</ScaleCrop>
  <Company>Microsoft</Company>
  <LinksUpToDate>false</LinksUpToDate>
  <CharactersWithSpaces>50003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редакцию  от «________»___________________ 2016 года</dc:title>
  <dc:creator>Марго</dc:creator>
  <cp:lastModifiedBy>sale32</cp:lastModifiedBy>
  <cp:revision>2</cp:revision>
  <cp:lastPrinted>2016-11-28T14:23:00Z</cp:lastPrinted>
  <dcterms:created xsi:type="dcterms:W3CDTF">2019-07-03T14:09:00Z</dcterms:created>
  <dcterms:modified xsi:type="dcterms:W3CDTF">2019-07-03T14:09:00Z</dcterms:modified>
</cp:coreProperties>
</file>