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709"/>
        <w:jc w:val="left"/>
        <w:rPr>
          <w:rFonts w:ascii="Arial Narrow" w:hAnsi="Arial Narrow" w:cs="Arial Narrow" w:eastAsia="Arial Narrow"/>
          <w:color w:val="auto"/>
          <w:spacing w:val="0"/>
          <w:position w:val="0"/>
          <w:sz w:val="16"/>
          <w:shd w:fill="auto" w:val="clear"/>
        </w:rPr>
      </w:pPr>
      <w:r>
        <w:rPr>
          <w:rFonts w:ascii="Calibri" w:hAnsi="Calibri" w:cs="Calibri" w:eastAsia="Calibri"/>
          <w:color w:val="auto"/>
          <w:spacing w:val="0"/>
          <w:position w:val="0"/>
          <w:sz w:val="16"/>
          <w:shd w:fill="auto" w:val="clear"/>
        </w:rPr>
        <w:t xml:space="preserve">Ред</w:t>
      </w:r>
      <w:r>
        <w:rPr>
          <w:rFonts w:ascii="Arial Narrow" w:hAnsi="Arial Narrow" w:cs="Arial Narrow" w:eastAsia="Arial Narrow"/>
          <w:color w:val="auto"/>
          <w:spacing w:val="0"/>
          <w:position w:val="0"/>
          <w:sz w:val="16"/>
          <w:shd w:fill="auto" w:val="clear"/>
        </w:rPr>
        <w:t xml:space="preserve">. 27.08.2021</w:t>
      </w:r>
    </w:p>
    <w:p>
      <w:pPr>
        <w:spacing w:before="0" w:after="0" w:line="240"/>
        <w:ind w:right="0" w:left="0" w:firstLine="709"/>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ДОГОВОР ПРИСОЕДИНЕНИЯ</w:t>
      </w:r>
    </w:p>
    <w:p>
      <w:pPr>
        <w:spacing w:before="0" w:after="0" w:line="240"/>
        <w:ind w:right="0" w:left="0" w:firstLine="709"/>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О РЕАЛИЗАЦИИ ТУРИСТСКОГО ПРОДУКТА ДЛЯ ЮРИДИЧЕСКИХ ЛИЦ</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p>
    <w:p>
      <w:pPr>
        <w:spacing w:before="0" w:after="200" w:line="240"/>
        <w:ind w:right="0" w:left="0" w:firstLine="708"/>
        <w:jc w:val="both"/>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Общество с ограниченной ответственностью </w:t>
      </w: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Группа компаний Мальдивиана</w:t>
      </w: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ИНН:7709673520, ОГРН: </w:t>
      </w:r>
      <w:r>
        <w:rPr>
          <w:rFonts w:ascii="Times New Roman" w:hAnsi="Times New Roman" w:cs="Times New Roman" w:eastAsia="Times New Roman"/>
          <w:color w:val="000000"/>
          <w:spacing w:val="0"/>
          <w:position w:val="0"/>
          <w:sz w:val="20"/>
          <w:shd w:fill="auto" w:val="clear"/>
        </w:rPr>
        <w:t xml:space="preserve">1067746525263, </w:t>
      </w:r>
      <w:r>
        <w:rPr>
          <w:rFonts w:ascii="Times New Roman" w:hAnsi="Times New Roman" w:cs="Times New Roman" w:eastAsia="Times New Roman"/>
          <w:color w:val="auto"/>
          <w:spacing w:val="0"/>
          <w:position w:val="0"/>
          <w:sz w:val="20"/>
          <w:shd w:fill="auto" w:val="clear"/>
        </w:rPr>
        <w:t xml:space="preserve">адрес: 101000, г. Москва, ул. Маросейка, д. 2/15, стр. 1, эт. 3, пом. 6, комн. 7, реестровый номер в Едином федеральном реестре туроператоров серия РТО №</w:t>
      </w:r>
      <w:r>
        <w:rPr>
          <w:rFonts w:ascii="Times New Roman" w:hAnsi="Times New Roman" w:cs="Times New Roman" w:eastAsia="Times New Roman"/>
          <w:color w:val="000000"/>
          <w:spacing w:val="0"/>
          <w:position w:val="0"/>
          <w:sz w:val="20"/>
          <w:shd w:fill="auto" w:val="clear"/>
        </w:rPr>
        <w:t xml:space="preserve">018033</w:t>
      </w:r>
      <w:r>
        <w:rPr>
          <w:rFonts w:ascii="Times New Roman" w:hAnsi="Times New Roman" w:cs="Times New Roman" w:eastAsia="Times New Roman"/>
          <w:color w:val="auto"/>
          <w:spacing w:val="0"/>
          <w:position w:val="0"/>
          <w:sz w:val="20"/>
          <w:shd w:fill="auto" w:val="clear"/>
        </w:rPr>
        <w:t xml:space="preserve">,в лице Генерального директора Казакова А.А., действующего на основании Устава, именуемое в дальнейшем </w:t>
      </w: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Туроператор</w:t>
      </w: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руководствуясь ст. 437 ГК РФ, размещает на своем официальном сайте в информационно-телекоммуникационной сети Интернет по адресу: </w:t>
      </w:r>
      <w:hyperlink xmlns:r="http://schemas.openxmlformats.org/officeDocument/2006/relationships" r:id="docRId0">
        <w:r>
          <w:rPr>
            <w:rFonts w:ascii="Times New Roman" w:hAnsi="Times New Roman" w:cs="Times New Roman" w:eastAsia="Times New Roman"/>
            <w:color w:val="0000FF"/>
            <w:spacing w:val="0"/>
            <w:position w:val="0"/>
            <w:sz w:val="20"/>
            <w:u w:val="single"/>
            <w:shd w:fill="auto" w:val="clear"/>
          </w:rPr>
          <w:t xml:space="preserve">www.maldiviana.com</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и адресует неопределенному кругу лиц рекламу и иные предложения о реализации туристских продуктов, которые рассматривает, как приглашение делать оферты.</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Офертой Туроператор признает </w:t>
      </w:r>
      <w:r>
        <w:rPr>
          <w:rFonts w:ascii="Times New Roman" w:hAnsi="Times New Roman" w:cs="Times New Roman" w:eastAsia="Times New Roman"/>
          <w:b/>
          <w:color w:val="auto"/>
          <w:spacing w:val="0"/>
          <w:position w:val="0"/>
          <w:sz w:val="20"/>
          <w:shd w:fill="auto" w:val="clear"/>
        </w:rPr>
        <w:t xml:space="preserve">Заявку на бронирование туристского продукта </w:t>
      </w:r>
      <w:r>
        <w:rPr>
          <w:rFonts w:ascii="Times New Roman" w:hAnsi="Times New Roman" w:cs="Times New Roman" w:eastAsia="Times New Roman"/>
          <w:color w:val="auto"/>
          <w:spacing w:val="0"/>
          <w:position w:val="0"/>
          <w:sz w:val="20"/>
          <w:shd w:fill="auto" w:val="clear"/>
        </w:rPr>
        <w:t xml:space="preserve">(далее – Заявка), оформленную в письменной форме, в том числе, в форме электронного документа, и содержащую все существенные условия туристского продукта - задание </w:t>
      </w:r>
      <w:r>
        <w:rPr>
          <w:rFonts w:ascii="Times New Roman" w:hAnsi="Times New Roman" w:cs="Times New Roman" w:eastAsia="Times New Roman"/>
          <w:b/>
          <w:color w:val="auto"/>
          <w:spacing w:val="0"/>
          <w:position w:val="0"/>
          <w:sz w:val="20"/>
          <w:shd w:fill="auto" w:val="clear"/>
        </w:rPr>
        <w:t xml:space="preserve">Турагента, действующего по поручению, в интересах и за счет Заказчика туристского продукта. Заказчиком туристского продукта</w:t>
      </w:r>
      <w:r>
        <w:rPr>
          <w:rFonts w:ascii="Times New Roman" w:hAnsi="Times New Roman" w:cs="Times New Roman" w:eastAsia="Times New Roman"/>
          <w:color w:val="auto"/>
          <w:spacing w:val="0"/>
          <w:position w:val="0"/>
          <w:sz w:val="20"/>
          <w:shd w:fill="auto" w:val="clear"/>
        </w:rPr>
        <w:t xml:space="preserve"> (далее – Заказчик) является турист или иное лицо, заказывающее туристский продукт от имени туриста, в том числе, законный представитель несовершеннолетнего туриста. </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Акцептом признается ответ Туроператора о принятии оферты, который оформляется </w:t>
      </w:r>
      <w:r>
        <w:rPr>
          <w:rFonts w:ascii="Times New Roman" w:hAnsi="Times New Roman" w:cs="Times New Roman" w:eastAsia="Times New Roman"/>
          <w:b/>
          <w:color w:val="auto"/>
          <w:spacing w:val="0"/>
          <w:position w:val="0"/>
          <w:sz w:val="20"/>
          <w:shd w:fill="auto" w:val="clear"/>
        </w:rPr>
        <w:t xml:space="preserve">Листом Бронирования туристского продукта </w:t>
      </w:r>
      <w:r>
        <w:rPr>
          <w:rFonts w:ascii="Times New Roman" w:hAnsi="Times New Roman" w:cs="Times New Roman" w:eastAsia="Times New Roman"/>
          <w:color w:val="auto"/>
          <w:spacing w:val="0"/>
          <w:position w:val="0"/>
          <w:sz w:val="20"/>
          <w:shd w:fill="auto" w:val="clear"/>
        </w:rPr>
        <w:t xml:space="preserve">в письменной форме, в том числе, в форме электронного документа (далее – Лист Бронирования). Лист бронирования содержит сведения о Турагенте, сведения о туристе, а также об ином заказчике и его полномочиях (если турист не является заказчиком) в объеме, необходимом для реализации туристского продукта, об общей цене туристского продукта в рублях, информацию о потребительских свойствах туристского продукта, о программе пребывания, маршруте и об условиях путешествия, включая информацию о средствах размещения, об условиях проживания (месте нахождения средства размещения, его категории) и питания, услугах по перевозке туриста в стране (месте) временного пребывания, о наличии экскурсовода (гида), гида-переводчика, инструктора-проводника, а также о дополнительных услугах и свидетельствует о возможности (готовности) Туроператора сформировать и реализовать Заказчику заказанный Турагентом туристский продукт. </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Присоединение Турагента и Заказчика к настоящему Договору производится путем оформления Турагентом по поручению и в интересах Заказчика Заявки, что свидетельствует о том, что Турагент и Заказчик в полном объеме, без каких - либо ограничений принимают условия настоящего Договора и соглашаются с ними.</w:t>
      </w:r>
    </w:p>
    <w:p>
      <w:pPr>
        <w:spacing w:before="0" w:after="0" w:line="240"/>
        <w:ind w:right="0" w:left="0" w:firstLine="709"/>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Договор присоединения о реализации туристского продукта считается заключенным с момента получения Турагентом, направившим по поручению и в интересах Заказчика Заявку, Листа Бронирования.</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709"/>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ОСНОВНЫЕ ТЕРМИНЫ И ОПРЕДЕЛЕНИЯ</w:t>
      </w:r>
    </w:p>
    <w:p>
      <w:pPr>
        <w:spacing w:before="0" w:after="0" w:line="240"/>
        <w:ind w:right="0" w:left="0" w:firstLine="0"/>
        <w:jc w:val="both"/>
        <w:rPr>
          <w:rFonts w:ascii="Times New Roman" w:hAnsi="Times New Roman" w:cs="Times New Roman" w:eastAsia="Times New Roman"/>
          <w:color w:val="auto"/>
          <w:spacing w:val="0"/>
          <w:position w:val="0"/>
          <w:sz w:val="20"/>
          <w:u w:val="single"/>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Туристский продукт</w:t>
      </w:r>
      <w:r>
        <w:rPr>
          <w:rFonts w:ascii="Times New Roman" w:hAnsi="Times New Roman" w:cs="Times New Roman" w:eastAsia="Times New Roman"/>
          <w:color w:val="auto"/>
          <w:spacing w:val="0"/>
          <w:position w:val="0"/>
          <w:sz w:val="20"/>
          <w:shd w:fill="auto" w:val="clear"/>
        </w:rPr>
        <w:t xml:space="preserve"> - комплекс услуг по перевозке и размещению, оказываемых за общую цену (независимо от включения в общую цену стоимости экскурсионного обслуживания и (или) других услуг) по договору о реализации туристского продукта;</w:t>
      </w:r>
    </w:p>
    <w:p>
      <w:pPr>
        <w:spacing w:before="0" w:after="0" w:line="240"/>
        <w:ind w:right="0" w:left="0" w:firstLine="54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Турист</w:t>
      </w:r>
      <w:r>
        <w:rPr>
          <w:rFonts w:ascii="Times New Roman" w:hAnsi="Times New Roman" w:cs="Times New Roman" w:eastAsia="Times New Roman"/>
          <w:color w:val="auto"/>
          <w:spacing w:val="0"/>
          <w:position w:val="0"/>
          <w:sz w:val="20"/>
          <w:shd w:fill="auto" w:val="clear"/>
        </w:rPr>
        <w:t xml:space="preserve"> - лицо, посещающее страну (место) временного пребывания в лечебно-оздоровительных, рекреационных, познавательных, физкультурно-спортивных, профессионально-деловых, религиозных и иных целях без занятия деятельностью, связанной с получением дохода от источников в стране (месте) временного пребывания, на период от 24 часов до 6 месяцев подряд или осуществляющее не менее одной ночевки в стране (месте) временного пребывания;</w:t>
      </w:r>
    </w:p>
    <w:p>
      <w:pPr>
        <w:spacing w:before="0" w:after="0" w:line="240"/>
        <w:ind w:right="0" w:left="0" w:firstLine="54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Туроператорская деятельность</w:t>
      </w:r>
      <w:r>
        <w:rPr>
          <w:rFonts w:ascii="Times New Roman" w:hAnsi="Times New Roman" w:cs="Times New Roman" w:eastAsia="Times New Roman"/>
          <w:color w:val="auto"/>
          <w:spacing w:val="0"/>
          <w:position w:val="0"/>
          <w:sz w:val="20"/>
          <w:shd w:fill="auto" w:val="clear"/>
        </w:rPr>
        <w:t xml:space="preserve"> - деятельность по формированию, продвижению и реализации туристского продукта, осуществляемая юридическим лицом (туроператором);</w:t>
      </w:r>
    </w:p>
    <w:p>
      <w:pPr>
        <w:spacing w:before="0" w:after="0" w:line="240"/>
        <w:ind w:right="0" w:left="0" w:firstLine="54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Турагентская деятельность</w:t>
      </w:r>
      <w:r>
        <w:rPr>
          <w:rFonts w:ascii="Times New Roman" w:hAnsi="Times New Roman" w:cs="Times New Roman" w:eastAsia="Times New Roman"/>
          <w:color w:val="auto"/>
          <w:spacing w:val="0"/>
          <w:position w:val="0"/>
          <w:sz w:val="20"/>
          <w:shd w:fill="auto" w:val="clear"/>
        </w:rPr>
        <w:t xml:space="preserve"> - деятельность по продвижению и реализации туристского продукта, осуществляемая юридическим лицом или индивидуальным предпринимателем (турагентом);</w:t>
      </w:r>
    </w:p>
    <w:p>
      <w:pPr>
        <w:spacing w:before="0" w:after="0" w:line="240"/>
        <w:ind w:right="0" w:left="0" w:firstLine="54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Формирование туристского продукта</w:t>
      </w:r>
      <w:r>
        <w:rPr>
          <w:rFonts w:ascii="Times New Roman" w:hAnsi="Times New Roman" w:cs="Times New Roman" w:eastAsia="Times New Roman"/>
          <w:color w:val="auto"/>
          <w:spacing w:val="0"/>
          <w:position w:val="0"/>
          <w:sz w:val="20"/>
          <w:shd w:fill="auto" w:val="clear"/>
        </w:rPr>
        <w:t xml:space="preserve"> - деятельность туроператора по заключению и исполнению договоров с третьими лицами, оказывающими отдельные услуги, входящие в туристский продукт (гостиницы, перевозчики, экскурсоводы (гиды) и другие);</w:t>
      </w:r>
    </w:p>
    <w:p>
      <w:pPr>
        <w:spacing w:before="0" w:after="0" w:line="240"/>
        <w:ind w:right="0" w:left="0" w:firstLine="54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Реализация туристского продукта</w:t>
      </w:r>
      <w:r>
        <w:rPr>
          <w:rFonts w:ascii="Times New Roman" w:hAnsi="Times New Roman" w:cs="Times New Roman" w:eastAsia="Times New Roman"/>
          <w:color w:val="auto"/>
          <w:spacing w:val="0"/>
          <w:position w:val="0"/>
          <w:sz w:val="20"/>
          <w:shd w:fill="auto" w:val="clear"/>
        </w:rPr>
        <w:t xml:space="preserve"> - деятельность туроператора или турагента по заключению </w:t>
      </w:r>
      <w:hyperlink xmlns:r="http://schemas.openxmlformats.org/officeDocument/2006/relationships" r:id="docRId1">
        <w:r>
          <w:rPr>
            <w:rFonts w:ascii="Times New Roman" w:hAnsi="Times New Roman" w:cs="Times New Roman" w:eastAsia="Times New Roman"/>
            <w:color w:val="0000FF"/>
            <w:spacing w:val="0"/>
            <w:position w:val="0"/>
            <w:sz w:val="20"/>
            <w:u w:val="single"/>
            <w:shd w:fill="auto" w:val="clear"/>
          </w:rPr>
          <w:t xml:space="preserve">договора</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о реализации туристского продукта с туристом или иным заказчиком туристского продукта, а также деятельность туроператора и (или) третьих лиц по оказанию туристу услуг в соответствии с данным договором.</w:t>
      </w:r>
    </w:p>
    <w:p>
      <w:pPr>
        <w:spacing w:before="0" w:after="0" w:line="240"/>
        <w:ind w:right="0" w:left="0" w:firstLine="54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54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1. </w:t>
      </w:r>
      <w:r>
        <w:rPr>
          <w:rFonts w:ascii="Times New Roman" w:hAnsi="Times New Roman" w:cs="Times New Roman" w:eastAsia="Times New Roman"/>
          <w:b/>
          <w:color w:val="auto"/>
          <w:spacing w:val="0"/>
          <w:position w:val="0"/>
          <w:sz w:val="20"/>
          <w:shd w:fill="auto" w:val="clear"/>
        </w:rPr>
        <w:t xml:space="preserve">ПРЕДМЕТ ДОГОВОРА</w:t>
      </w:r>
    </w:p>
    <w:p>
      <w:pPr>
        <w:spacing w:before="0" w:after="0" w:line="240"/>
        <w:ind w:right="0" w:left="1069" w:firstLine="0"/>
        <w:jc w:val="left"/>
        <w:rPr>
          <w:rFonts w:ascii="Times New Roman" w:hAnsi="Times New Roman" w:cs="Times New Roman" w:eastAsia="Times New Roman"/>
          <w:b/>
          <w:color w:val="auto"/>
          <w:spacing w:val="0"/>
          <w:position w:val="0"/>
          <w:sz w:val="20"/>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1.1. </w:t>
      </w:r>
      <w:r>
        <w:rPr>
          <w:rFonts w:ascii="Times New Roman" w:hAnsi="Times New Roman" w:cs="Times New Roman" w:eastAsia="Times New Roman"/>
          <w:color w:val="auto"/>
          <w:spacing w:val="0"/>
          <w:position w:val="0"/>
          <w:sz w:val="20"/>
          <w:shd w:fill="auto" w:val="clear"/>
        </w:rPr>
        <w:t xml:space="preserve">В соответствии с Договором Туроператор обязуется обеспечить оказание Заказчику / Туристу комплекса услуг, входящих в Туристский продукт, полный перечень и потребительские свойства которого указаны в Листе Бронирования, а Турагент / или непосредственно Заказчик обязуется оплатить Туристский продукт Туроператору.</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1.2. </w:t>
      </w:r>
      <w:r>
        <w:rPr>
          <w:rFonts w:ascii="Times New Roman" w:hAnsi="Times New Roman" w:cs="Times New Roman" w:eastAsia="Times New Roman"/>
          <w:color w:val="auto"/>
          <w:spacing w:val="0"/>
          <w:position w:val="0"/>
          <w:sz w:val="20"/>
          <w:shd w:fill="auto" w:val="clear"/>
        </w:rPr>
        <w:t xml:space="preserve">Сведения о Турагенте, Заказчике и / или Туристе, в объеме, необходимом для исполнения Договора, указаны Турагентомв Заявке. </w:t>
      </w:r>
    </w:p>
    <w:p>
      <w:pPr>
        <w:spacing w:before="0" w:after="200" w:line="276"/>
        <w:ind w:right="0" w:left="0" w:firstLine="0"/>
        <w:jc w:val="left"/>
        <w:rPr>
          <w:rFonts w:ascii="Times New Roman" w:hAnsi="Times New Roman" w:cs="Times New Roman" w:eastAsia="Times New Roman"/>
          <w:color w:val="434343"/>
          <w:spacing w:val="0"/>
          <w:position w:val="0"/>
          <w:sz w:val="20"/>
          <w:shd w:fill="FFFFFF" w:val="clear"/>
        </w:rPr>
      </w:pPr>
      <w:r>
        <w:rPr>
          <w:rFonts w:ascii="Times New Roman" w:hAnsi="Times New Roman" w:cs="Times New Roman" w:eastAsia="Times New Roman"/>
          <w:color w:val="auto"/>
          <w:spacing w:val="0"/>
          <w:position w:val="0"/>
          <w:sz w:val="20"/>
          <w:shd w:fill="auto" w:val="clear"/>
        </w:rPr>
        <w:t xml:space="preserve">    1.3. </w:t>
      </w:r>
      <w:r>
        <w:rPr>
          <w:rFonts w:ascii="Times New Roman" w:hAnsi="Times New Roman" w:cs="Times New Roman" w:eastAsia="Times New Roman"/>
          <w:b/>
          <w:color w:val="auto"/>
          <w:spacing w:val="0"/>
          <w:position w:val="0"/>
          <w:sz w:val="20"/>
          <w:shd w:fill="auto" w:val="clear"/>
        </w:rPr>
        <w:t xml:space="preserve">Сведения о Туроператоре: </w:t>
      </w:r>
      <w:r>
        <w:rPr>
          <w:rFonts w:ascii="Times New Roman" w:hAnsi="Times New Roman" w:cs="Times New Roman" w:eastAsia="Times New Roman"/>
          <w:color w:val="auto"/>
          <w:spacing w:val="0"/>
          <w:position w:val="0"/>
          <w:sz w:val="20"/>
          <w:shd w:fill="auto" w:val="clear"/>
        </w:rPr>
        <w:t xml:space="preserve">Общество с ограниченной ответственностью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Группа компаний Мальдивиана</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ООО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Группа компаний Мальдивиана</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ИНН:7709673520, ОГРН: 1067746525263, адрес: 101000, г. Москва, ул. Маросейка, д. 2/15, стр. 1, эт. 3, пом. 6, комн. 7  , реестровый номер в Едином федеральном реестре туроператоров серия </w:t>
      </w:r>
      <w:r>
        <w:rPr>
          <w:rFonts w:ascii="Times New Roman" w:hAnsi="Times New Roman" w:cs="Times New Roman" w:eastAsia="Times New Roman"/>
          <w:color w:val="auto"/>
          <w:spacing w:val="0"/>
          <w:position w:val="0"/>
          <w:sz w:val="20"/>
          <w:shd w:fill="FFFFFF" w:val="clear"/>
        </w:rPr>
        <w:t xml:space="preserve">РТО № 018033</w:t>
      </w:r>
      <w:r>
        <w:rPr>
          <w:rFonts w:ascii="Times New Roman" w:hAnsi="Times New Roman" w:cs="Times New Roman" w:eastAsia="Times New Roman"/>
          <w:color w:val="auto"/>
          <w:spacing w:val="0"/>
          <w:position w:val="0"/>
          <w:sz w:val="20"/>
          <w:shd w:fill="auto" w:val="clear"/>
        </w:rPr>
        <w:t xml:space="preserve">, адрес официального сайта в информационно-телекоммуникационной сети Интернет </w:t>
      </w:r>
      <w:hyperlink xmlns:r="http://schemas.openxmlformats.org/officeDocument/2006/relationships" r:id="docRId2">
        <w:r>
          <w:rPr>
            <w:rFonts w:ascii="Times New Roman" w:hAnsi="Times New Roman" w:cs="Times New Roman" w:eastAsia="Times New Roman"/>
            <w:color w:val="0000FF"/>
            <w:spacing w:val="0"/>
            <w:position w:val="0"/>
            <w:sz w:val="20"/>
            <w:u w:val="single"/>
            <w:shd w:fill="auto" w:val="clear"/>
          </w:rPr>
          <w:t xml:space="preserve">www.maldiviana.com</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общий размер финансового обеспечения 10</w:t>
      </w:r>
      <w:r>
        <w:rPr>
          <w:rFonts w:ascii="Times New Roman" w:hAnsi="Times New Roman" w:cs="Times New Roman" w:eastAsia="Times New Roman"/>
          <w:color w:val="auto"/>
          <w:spacing w:val="0"/>
          <w:position w:val="0"/>
          <w:sz w:val="20"/>
          <w:shd w:fill="auto" w:val="clear"/>
        </w:rPr>
        <w:t xml:space="preserve"> 000 000 </w:t>
      </w:r>
      <w:r>
        <w:rPr>
          <w:rFonts w:ascii="Times New Roman" w:hAnsi="Times New Roman" w:cs="Times New Roman" w:eastAsia="Times New Roman"/>
          <w:color w:val="auto"/>
          <w:spacing w:val="0"/>
          <w:position w:val="0"/>
          <w:sz w:val="20"/>
          <w:shd w:fill="auto" w:val="clear"/>
        </w:rPr>
        <w:t xml:space="preserve">рублей, договор страхования гражданской ответственности туроператора № ДОТ-0011180124 от 26/04/2021, срок действия с 30/06/2021 по 29/06/2022, наименование организации, предоставившей финансовое обеспечение: </w:t>
      </w:r>
      <w:r>
        <w:rPr>
          <w:rFonts w:ascii="Times New Roman" w:hAnsi="Times New Roman" w:cs="Times New Roman" w:eastAsia="Times New Roman"/>
          <w:color w:val="auto"/>
          <w:spacing w:val="0"/>
          <w:position w:val="0"/>
          <w:sz w:val="20"/>
          <w:shd w:fill="FFFFFF" w:val="clear"/>
        </w:rPr>
        <w:t xml:space="preserve">ООО "Зетта Страхование"</w:t>
      </w:r>
      <w:r>
        <w:rPr>
          <w:rFonts w:ascii="Times New Roman" w:hAnsi="Times New Roman" w:cs="Times New Roman" w:eastAsia="Times New Roman"/>
          <w:color w:val="auto"/>
          <w:spacing w:val="0"/>
          <w:position w:val="0"/>
          <w:sz w:val="20"/>
          <w:shd w:fill="auto" w:val="clear"/>
        </w:rPr>
        <w:t xml:space="preserve">, адрес (место нахождения) организации, предоставившей финансовое обеспечение: </w:t>
        <w:br/>
      </w:r>
      <w:r>
        <w:rPr>
          <w:rFonts w:ascii="Times New Roman" w:hAnsi="Times New Roman" w:cs="Times New Roman" w:eastAsia="Times New Roman"/>
          <w:color w:val="auto"/>
          <w:spacing w:val="0"/>
          <w:position w:val="0"/>
          <w:sz w:val="20"/>
          <w:shd w:fill="FFFFFF" w:val="clear"/>
        </w:rPr>
        <w:t xml:space="preserve">121087, </w:t>
      </w:r>
      <w:r>
        <w:rPr>
          <w:rFonts w:ascii="Times New Roman" w:hAnsi="Times New Roman" w:cs="Times New Roman" w:eastAsia="Times New Roman"/>
          <w:color w:val="auto"/>
          <w:spacing w:val="0"/>
          <w:position w:val="0"/>
          <w:sz w:val="20"/>
          <w:shd w:fill="FFFFFF" w:val="clear"/>
        </w:rPr>
        <w:t xml:space="preserve">г. Москва, р-н Филевский парк, Багратионовский проезд, д. 7 к. 11</w:t>
      </w: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Туроператор является членом объединения туроператоров в сфере выездного туризма, действующего в соответствии с законодательством Российской Федерации.</w:t>
      </w: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2. </w:t>
      </w:r>
      <w:r>
        <w:rPr>
          <w:rFonts w:ascii="Times New Roman" w:hAnsi="Times New Roman" w:cs="Times New Roman" w:eastAsia="Times New Roman"/>
          <w:b/>
          <w:color w:val="auto"/>
          <w:spacing w:val="0"/>
          <w:position w:val="0"/>
          <w:sz w:val="20"/>
          <w:shd w:fill="auto" w:val="clear"/>
        </w:rPr>
        <w:t xml:space="preserve">ОБЩАЯ ЦЕНА ТУРИСТКОГО ПРОДУКТА И ПОРЯДОК ОПЛАТЫ</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2.1.   </w:t>
      </w:r>
      <w:r>
        <w:rPr>
          <w:rFonts w:ascii="Times New Roman" w:hAnsi="Times New Roman" w:cs="Times New Roman" w:eastAsia="Times New Roman"/>
          <w:color w:val="auto"/>
          <w:spacing w:val="0"/>
          <w:position w:val="0"/>
          <w:sz w:val="20"/>
          <w:shd w:fill="auto" w:val="clear"/>
        </w:rPr>
        <w:t xml:space="preserve">Общая цена Туристского продукта в рублях указана в Листе Бронирования.</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2.2. </w:t>
      </w:r>
      <w:r>
        <w:rPr>
          <w:rFonts w:ascii="Times New Roman" w:hAnsi="Times New Roman" w:cs="Times New Roman" w:eastAsia="Times New Roman"/>
          <w:color w:val="auto"/>
          <w:spacing w:val="0"/>
          <w:position w:val="0"/>
          <w:sz w:val="20"/>
          <w:shd w:fill="auto" w:val="clear"/>
        </w:rPr>
        <w:t xml:space="preserve">Оплата осуществляется Турагентом / или непосредственно Заказчиком путем безналичного перечисления денежных средств по банковским реквизитам Туроператора, указанным в п. 7 Договора, с использованием формы оплаты, размещенной на официальном сайте Туроператора в информационно – телекоммуникационной сети Интернет по адресу: </w:t>
      </w:r>
      <w:hyperlink xmlns:r="http://schemas.openxmlformats.org/officeDocument/2006/relationships" r:id="docRId3">
        <w:r>
          <w:rPr>
            <w:rFonts w:ascii="Times New Roman" w:hAnsi="Times New Roman" w:cs="Times New Roman" w:eastAsia="Times New Roman"/>
            <w:color w:val="0000FF"/>
            <w:spacing w:val="0"/>
            <w:position w:val="0"/>
            <w:sz w:val="20"/>
            <w:u w:val="single"/>
            <w:shd w:fill="auto" w:val="clear"/>
          </w:rPr>
          <w:t xml:space="preserve">www.maldiviana.com</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либо вносится наличными денежными средствами в кассу Туроператора в порядке и в сроки, указанные в Листе Бронирования. В случае оплаты Туристского продукта Турагентом, Турагент самостоятельно несет ответственность перед Заказчиком за неисполнение или ненадлежащее исполнение своих обязательств по оплате Туристского продукта Туроператору в соответствии с положениями действующего законодательства Российской Федерации. Турагент обязан предоставить Заказчику полную и достоверную информацию о порядке оплаты Туристского продукта Туроператору и, при необходимости, оказать содействие. </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3. </w:t>
      </w:r>
      <w:r>
        <w:rPr>
          <w:rFonts w:ascii="Times New Roman" w:hAnsi="Times New Roman" w:cs="Times New Roman" w:eastAsia="Times New Roman"/>
          <w:b/>
          <w:color w:val="auto"/>
          <w:spacing w:val="0"/>
          <w:position w:val="0"/>
          <w:sz w:val="20"/>
          <w:shd w:fill="auto" w:val="clear"/>
        </w:rPr>
        <w:t xml:space="preserve">ВЗАИМОДЕЙСТВИЕ СТОРОН</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3.1. </w:t>
      </w:r>
      <w:r>
        <w:rPr>
          <w:rFonts w:ascii="Times New Roman" w:hAnsi="Times New Roman" w:cs="Times New Roman" w:eastAsia="Times New Roman"/>
          <w:color w:val="auto"/>
          <w:spacing w:val="0"/>
          <w:position w:val="0"/>
          <w:sz w:val="20"/>
          <w:shd w:fill="auto" w:val="clear"/>
        </w:rPr>
        <w:t xml:space="preserve">Туроператор обязан:</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3.1.1. </w:t>
      </w:r>
      <w:r>
        <w:rPr>
          <w:rFonts w:ascii="Times New Roman" w:hAnsi="Times New Roman" w:cs="Times New Roman" w:eastAsia="Times New Roman"/>
          <w:color w:val="auto"/>
          <w:spacing w:val="0"/>
          <w:position w:val="0"/>
          <w:sz w:val="20"/>
          <w:shd w:fill="auto" w:val="clear"/>
        </w:rPr>
        <w:t xml:space="preserve">Предоставить Турагенту полную и достоверную информацию о потребительских свойствах Туристского продукта, обеспечивающую возможность его правильного выбора Заказчиком, включая информацию о продолжительности тура, условиях перелета, размещения (проживания), питания, о мерах безопасности и особенностях пребывания в стране, включая необходимость соблюдения санитарно-гигиенических норм. Указанная информация является публичной и опубликована на официальном Интернет - сайте Туроператора в информационно – телекоммуникационной сети Интернет по адресу: </w:t>
      </w:r>
      <w:hyperlink xmlns:r="http://schemas.openxmlformats.org/officeDocument/2006/relationships" r:id="docRId4">
        <w:r>
          <w:rPr>
            <w:rFonts w:ascii="Times New Roman" w:hAnsi="Times New Roman" w:cs="Times New Roman" w:eastAsia="Times New Roman"/>
            <w:color w:val="0000FF"/>
            <w:spacing w:val="0"/>
            <w:position w:val="0"/>
            <w:sz w:val="20"/>
            <w:u w:val="single"/>
            <w:shd w:fill="auto" w:val="clear"/>
          </w:rPr>
          <w:t xml:space="preserve">www.maldiviana.com</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по каждому туристическому направлению, а также предоставляется Турагенту в виде каталогов отелей, памяток туристу, прайс-листов, специальных предложений, оперативной информации и другой необходимой информации для осуществления выбора и определения потребительских свойств Туристского продукта. Заявка, направленная Турагентом, Туроператору, свидетельствует о том, что Турагенту предоставлена полная, необходимая и достаточная информация о потребительских свойствах Туристского продукта, выбранного Турагентом по поручению и в интересах Заказчика. Турагент обязан незамедлительно довести всю информацию, полученную от Туроператора, до сведения Заказчика, без каких бы то ни было ограничений;</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3.1.2. </w:t>
      </w:r>
      <w:r>
        <w:rPr>
          <w:rFonts w:ascii="Times New Roman" w:hAnsi="Times New Roman" w:cs="Times New Roman" w:eastAsia="Times New Roman"/>
          <w:color w:val="auto"/>
          <w:spacing w:val="0"/>
          <w:position w:val="0"/>
          <w:sz w:val="20"/>
          <w:shd w:fill="auto" w:val="clear"/>
        </w:rPr>
        <w:t xml:space="preserve">Не позднее 24 часов до начала путешествия передать Турагенту документы, удостоверяющие право Заказчика / Туриста на получение туристских услуг, входящих в состав Туристского продукта, либо услуг по перевозке или размещению, оказываемых Туроператором отдельно, а также иные документы, необходимые Заказчику / Туристу для совершения путешествия. Указанные документы передаются Турагенту в электронном виде путем отправления на электронную почту Турагента или через Онлайн - кабинет Турагента на Интернет – сайте Туроператора в информационно – телекоммуникационной сети Интернет (путем выгрузки) или в бумажном виде в офисе Туроператора. Заграничные паспорта передаются Турагенту в офисе Туроператора. Турагент обязан незамедлительно передать все полученные от Туроператора документы Заказчику, без каких бы то ни было ограничений;</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3.1.3. </w:t>
      </w:r>
      <w:r>
        <w:rPr>
          <w:rFonts w:ascii="Times New Roman" w:hAnsi="Times New Roman" w:cs="Times New Roman" w:eastAsia="Times New Roman"/>
          <w:color w:val="auto"/>
          <w:spacing w:val="0"/>
          <w:position w:val="0"/>
          <w:sz w:val="20"/>
          <w:shd w:fill="auto" w:val="clear"/>
        </w:rPr>
        <w:t xml:space="preserve">Принять необходимые меры по обеспечению безопасности персональных данных Заказчика и / или Туриста, в том числе, при их обработке и использовании;</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3.1.4. </w:t>
      </w:r>
      <w:r>
        <w:rPr>
          <w:rFonts w:ascii="Times New Roman" w:hAnsi="Times New Roman" w:cs="Times New Roman" w:eastAsia="Times New Roman"/>
          <w:color w:val="auto"/>
          <w:spacing w:val="0"/>
          <w:position w:val="0"/>
          <w:sz w:val="20"/>
          <w:shd w:fill="auto" w:val="clear"/>
        </w:rPr>
        <w:t xml:space="preserve">Оказать Заказчику / Туристу все услуги, входящие в Туристский продукт, самостоятельно или с привлечением третьих лиц, на которых Туроператором возлагается исполнение части или всех его обязательств перед Заказчиком и / или Туристом в соответствии с требованиями по качеству оказываемых услуг, классификацией и стандартами, принятыми в стране пребывания, на основании информации, предоставленной Туроператором в соответствии с условиями Договора и Листа Бронирования;</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3.1.5. </w:t>
      </w:r>
      <w:r>
        <w:rPr>
          <w:rFonts w:ascii="Times New Roman" w:hAnsi="Times New Roman" w:cs="Times New Roman" w:eastAsia="Times New Roman"/>
          <w:color w:val="auto"/>
          <w:spacing w:val="0"/>
          <w:position w:val="0"/>
          <w:sz w:val="20"/>
          <w:shd w:fill="auto" w:val="clear"/>
        </w:rPr>
        <w:t xml:space="preserve">В случае изменения существенных условий Туристского продукта и/или в случае наступления иных обстоятельств, которые предусмотрены действующим законодательством Российской Федерации, незамедлительно проинформировать об этом Турагента. Турагент обязан незамедлительно довести всю информацию, полученную от Туроператора, до сведения Заказчика / Туриста, без каких бы то ни было ограничений. </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3.2. </w:t>
      </w:r>
      <w:r>
        <w:rPr>
          <w:rFonts w:ascii="Times New Roman" w:hAnsi="Times New Roman" w:cs="Times New Roman" w:eastAsia="Times New Roman"/>
          <w:color w:val="auto"/>
          <w:spacing w:val="0"/>
          <w:position w:val="0"/>
          <w:sz w:val="20"/>
          <w:shd w:fill="auto" w:val="clear"/>
        </w:rPr>
        <w:t xml:space="preserve">Туроператор вправе: </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3.2.1. </w:t>
      </w:r>
      <w:r>
        <w:rPr>
          <w:rFonts w:ascii="Times New Roman" w:hAnsi="Times New Roman" w:cs="Times New Roman" w:eastAsia="Times New Roman"/>
          <w:color w:val="auto"/>
          <w:spacing w:val="0"/>
          <w:position w:val="0"/>
          <w:sz w:val="20"/>
          <w:shd w:fill="auto" w:val="clear"/>
        </w:rPr>
        <w:t xml:space="preserve">В случае нарушения Турагентом/ или непосредственно Заказчиком условий оплаты аннулировать бронирование Туристского продукта;</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3.2.2. </w:t>
      </w:r>
      <w:r>
        <w:rPr>
          <w:rFonts w:ascii="Times New Roman" w:hAnsi="Times New Roman" w:cs="Times New Roman" w:eastAsia="Times New Roman"/>
          <w:color w:val="auto"/>
          <w:spacing w:val="0"/>
          <w:position w:val="0"/>
          <w:sz w:val="20"/>
          <w:shd w:fill="auto" w:val="clear"/>
        </w:rPr>
        <w:t xml:space="preserve">Не  проводить экспертизу актуальности и правильности сведений, данных, документов и информации, предоставленных Турагентом по поручению и в интересах Заказчика, для исполнения Договора;</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3.3. </w:t>
      </w:r>
      <w:r>
        <w:rPr>
          <w:rFonts w:ascii="Times New Roman" w:hAnsi="Times New Roman" w:cs="Times New Roman" w:eastAsia="Times New Roman"/>
          <w:color w:val="auto"/>
          <w:spacing w:val="0"/>
          <w:position w:val="0"/>
          <w:sz w:val="20"/>
          <w:shd w:fill="auto" w:val="clear"/>
        </w:rPr>
        <w:t xml:space="preserve">Турагент / Заказчик / Турист обязан:</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3.3.1. </w:t>
      </w:r>
      <w:r>
        <w:rPr>
          <w:rFonts w:ascii="Times New Roman" w:hAnsi="Times New Roman" w:cs="Times New Roman" w:eastAsia="Times New Roman"/>
          <w:color w:val="auto"/>
          <w:spacing w:val="0"/>
          <w:position w:val="0"/>
          <w:sz w:val="20"/>
          <w:shd w:fill="auto" w:val="clear"/>
        </w:rPr>
        <w:t xml:space="preserve">Турагент / или непосредственно Заказчик обязан платить Туристский продукт в порядке и в сроки, указанные в Листе Бронирования, Туроператору. В случае оплаты Туристского продукта Турагентом, Турагент самостоятельно несет ответственность перед Заказчиком за неисполнение или ненадлежащее исполнение своих обязательств по оплате Туристского продукта Туроператору в соответствии с положениями действующего законодательства Российской Федерации. Турагент обязан предоставить Заказчику полною и достоверную информацию о порядке оплаты Туристского продукта Туроператору и, при необходимости, оказать содействие;</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3.3.2. </w:t>
      </w:r>
      <w:r>
        <w:rPr>
          <w:rFonts w:ascii="Times New Roman" w:hAnsi="Times New Roman" w:cs="Times New Roman" w:eastAsia="Times New Roman"/>
          <w:color w:val="auto"/>
          <w:spacing w:val="0"/>
          <w:position w:val="0"/>
          <w:sz w:val="20"/>
          <w:shd w:fill="auto" w:val="clear"/>
        </w:rPr>
        <w:t xml:space="preserve">Турагент обязан довести до сведения Заказчика / Туриста условия Договора и Листа Бронирования, а также передать ему документы, полученные от Туроператора,  для совершения туристом путешествия;</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3.3.3. </w:t>
      </w:r>
      <w:r>
        <w:rPr>
          <w:rFonts w:ascii="Times New Roman" w:hAnsi="Times New Roman" w:cs="Times New Roman" w:eastAsia="Times New Roman"/>
          <w:color w:val="auto"/>
          <w:spacing w:val="0"/>
          <w:position w:val="0"/>
          <w:sz w:val="20"/>
          <w:shd w:fill="auto" w:val="clear"/>
        </w:rPr>
        <w:t xml:space="preserve">Турагент обязан предоставить Туроператору свои контактные данные, а также контактные данные Заказчика /Туриста  необходимые для оперативной связи;</w:t>
      </w:r>
    </w:p>
    <w:p>
      <w:pPr>
        <w:spacing w:before="0" w:after="0" w:line="240"/>
        <w:ind w:right="0" w:left="0" w:firstLine="54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3.3.4.  </w:t>
      </w:r>
      <w:r>
        <w:rPr>
          <w:rFonts w:ascii="Times New Roman" w:hAnsi="Times New Roman" w:cs="Times New Roman" w:eastAsia="Times New Roman"/>
          <w:color w:val="auto"/>
          <w:spacing w:val="0"/>
          <w:position w:val="0"/>
          <w:sz w:val="20"/>
          <w:shd w:fill="auto" w:val="clear"/>
        </w:rPr>
        <w:t xml:space="preserve">Турагент обязан в течение 2-х календарных дней с момента заключения Договора предоставить Туроператору полные и достоверные сведения, данные, документы и информацию, необходимые для исполнения Договора, сообщить (включая, но не ограничиваясь) следующие сведения обо всех Туристах, совершающих путешествие: фамилию и имя туриста в латинской транскрипции (как написано в заграничном паспорте туриста), номер  заграничного паспорта туриста, дату его выдачи / дату окончания его действия, гражданство туриста, дату рождения туриста, город постоянного проживания туриста, пол туриста (MR. - мужской, MRS. - женский, CHD. - ребенок до 12 лет). За достоверность и актуальность предоставляемой Туроператору информации, а равно за правильное оформление всех предоставляемых документов, том числе, заграничных паспортов, отвечает Турагент / Заказчик / Турист. Турагент предоставляет полученное от Заказчика согласие, а также подтверждает, что им получено согласие от всех Туристов, указанных в Заявке, на обработку и передачу своих персональных данных и персональных данных лиц, указываемых в Заявке, Туроператору и третьим лицам для исполнения Договора (в том числе,  для оформления виз, проездных документов, бронирования средств размещения (проживания)).</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3.3.5. </w:t>
      </w:r>
      <w:r>
        <w:rPr>
          <w:rFonts w:ascii="Times New Roman" w:hAnsi="Times New Roman" w:cs="Times New Roman" w:eastAsia="Times New Roman"/>
          <w:color w:val="auto"/>
          <w:spacing w:val="0"/>
          <w:position w:val="0"/>
          <w:sz w:val="20"/>
          <w:shd w:fill="auto" w:val="clear"/>
        </w:rPr>
        <w:t xml:space="preserve">Турист обязан освободить средство (место) размещения в последний день пребывания до расчетного часа, оплатить счета за услуги, предоставленные в средстве размещения (проживания) и не входящие в Туристский продукт;</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3.3.6. </w:t>
      </w:r>
      <w:r>
        <w:rPr>
          <w:rFonts w:ascii="Times New Roman" w:hAnsi="Times New Roman" w:cs="Times New Roman" w:eastAsia="Times New Roman"/>
          <w:color w:val="auto"/>
          <w:spacing w:val="0"/>
          <w:position w:val="0"/>
          <w:sz w:val="20"/>
          <w:shd w:fill="auto" w:val="clear"/>
        </w:rPr>
        <w:t xml:space="preserve">Турагент / Заказчик / Турист обязан информировать Туроператора о неоказании или ненадлежащем оказании услуг, входящих в Туристский продукт, со стороны третьих лиц, привлеченных Туроператором;</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3.3.7. </w:t>
      </w:r>
      <w:r>
        <w:rPr>
          <w:rFonts w:ascii="Times New Roman" w:hAnsi="Times New Roman" w:cs="Times New Roman" w:eastAsia="Times New Roman"/>
          <w:color w:val="auto"/>
          <w:spacing w:val="0"/>
          <w:position w:val="0"/>
          <w:sz w:val="20"/>
          <w:shd w:fill="auto" w:val="clear"/>
        </w:rPr>
        <w:t xml:space="preserve">Во время совершения путешествия, включая транзит, Турист обязан: соблюдать законодательство страны (места) временного пребывания, уважать ее социальное устройство, обычаи, традиции, религиозные верования; сохранять окружающую среду, бережно относиться к памятникам природы, истории и культуры в стране (месте) временного пребывания, соблюдать правила въезда в страну (место) временного пребывания, выезда из страны (места) временного пребывания и пребывания там, а также в странах транзитного проезда, соблюдать во время путешествия правила личной безопасности.</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3.4. </w:t>
      </w:r>
      <w:r>
        <w:rPr>
          <w:rFonts w:ascii="Times New Roman" w:hAnsi="Times New Roman" w:cs="Times New Roman" w:eastAsia="Times New Roman"/>
          <w:color w:val="auto"/>
          <w:spacing w:val="0"/>
          <w:position w:val="0"/>
          <w:sz w:val="20"/>
          <w:shd w:fill="auto" w:val="clear"/>
        </w:rPr>
        <w:t xml:space="preserve">Турагент / Заказчик / Турист  вправе:</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3.4.1. </w:t>
      </w:r>
      <w:r>
        <w:rPr>
          <w:rFonts w:ascii="Times New Roman" w:hAnsi="Times New Roman" w:cs="Times New Roman" w:eastAsia="Times New Roman"/>
          <w:color w:val="auto"/>
          <w:spacing w:val="0"/>
          <w:position w:val="0"/>
          <w:sz w:val="20"/>
          <w:shd w:fill="auto" w:val="clear"/>
        </w:rPr>
        <w:t xml:space="preserve">Турагент вправе получить полную и достоверную информацию, необходимую для правильного выбора туристского продукта и совершения путешествия. Указанная информация предоставляется Турагентупосредством официального Интернет - сайта Туроператора в информационно – телекоммуникационной сети Интернет по адресу: </w:t>
      </w:r>
      <w:hyperlink xmlns:r="http://schemas.openxmlformats.org/officeDocument/2006/relationships" r:id="docRId5">
        <w:r>
          <w:rPr>
            <w:rFonts w:ascii="Times New Roman" w:hAnsi="Times New Roman" w:cs="Times New Roman" w:eastAsia="Times New Roman"/>
            <w:color w:val="0000FF"/>
            <w:spacing w:val="0"/>
            <w:position w:val="0"/>
            <w:sz w:val="20"/>
            <w:u w:val="single"/>
            <w:shd w:fill="auto" w:val="clear"/>
          </w:rPr>
          <w:t xml:space="preserve">www.maldiviana.com</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а равно при личных контактах (в том числе, по каналам телефонной и электронной связи) представителей Турагента с представителями Туроператора в устной и письменной форме, а равно путем демонстрации печатных и электронных информационных каталогов, прайс-листов, специальных предложений и т.п. Факт предоставления указанной информации Туроператором, а равно факт получения указанной информации Турагентом в доступной форме и необходимом Турагенту объеме, подтверждается Заявкой, оформленной Турагентом по поручению и в интересах Заказчика. Всю предоставляемую информацию Туроператор получает из официальных источников.Турагент обязан незамедлительно довести всю информацию, полученную от Туроператора, до сведения Заказчика, без каких бы то ни было ограничений;</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3.4.2. </w:t>
      </w:r>
      <w:r>
        <w:rPr>
          <w:rFonts w:ascii="Times New Roman" w:hAnsi="Times New Roman" w:cs="Times New Roman" w:eastAsia="Times New Roman"/>
          <w:color w:val="auto"/>
          <w:spacing w:val="0"/>
          <w:position w:val="0"/>
          <w:sz w:val="20"/>
          <w:shd w:fill="auto" w:val="clear"/>
        </w:rPr>
        <w:t xml:space="preserve">Турагент вправе получить документы, необходимые Заказчику / Туристу для совершения путешествия в соответствии с Договором и Листом Бронирования. Турагент обязан незамедлительно передать все полученные от Туроператора документы Заказчику, без каких бы то ни было ограничений;</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3.4.3. </w:t>
      </w:r>
      <w:r>
        <w:rPr>
          <w:rFonts w:ascii="Times New Roman" w:hAnsi="Times New Roman" w:cs="Times New Roman" w:eastAsia="Times New Roman"/>
          <w:color w:val="auto"/>
          <w:spacing w:val="0"/>
          <w:position w:val="0"/>
          <w:sz w:val="20"/>
          <w:shd w:fill="auto" w:val="clear"/>
        </w:rPr>
        <w:t xml:space="preserve">Турагент вправе получить необходимую и достоверную информацию о правилах въезда в страну (место) временного пребывания и пребывания там, об обычаях местного населения, о религиозных обрядах, святынях, памятниках природы, истории, культуры и других объектах туристского показа, находящихся под особой охраной, состоянии окружающей среды. Турагент обязан незамедлительно довести всю информацию, полученную от Туроператора, до сведения Заказчика, без каких бы то ни было ограничений;</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3.4.4.</w:t>
      </w:r>
      <w:r>
        <w:rPr>
          <w:rFonts w:ascii="Times New Roman" w:hAnsi="Times New Roman" w:cs="Times New Roman" w:eastAsia="Times New Roman"/>
          <w:color w:val="auto"/>
          <w:spacing w:val="0"/>
          <w:position w:val="0"/>
          <w:sz w:val="20"/>
          <w:shd w:fill="auto" w:val="clear"/>
        </w:rPr>
        <w:t xml:space="preserve">Заказчик / Турист вправе требовать возмещения убытков и компенсацию морального вреда в случае невыполнения Туроператором условий Договора и Листа Бронирования в порядке, установленном законодательством Российской Федерации;</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3.4.5. </w:t>
      </w:r>
      <w:r>
        <w:rPr>
          <w:rFonts w:ascii="Times New Roman" w:hAnsi="Times New Roman" w:cs="Times New Roman" w:eastAsia="Times New Roman"/>
          <w:color w:val="auto"/>
          <w:spacing w:val="0"/>
          <w:position w:val="0"/>
          <w:sz w:val="20"/>
          <w:shd w:fill="auto" w:val="clear"/>
        </w:rPr>
        <w:t xml:space="preserve">Заказчик / Турист вправе обратиться в объединение туроператоров в сфере выездного туризма  - Ассоциация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Объединение туроператоров в сфере выездного туризма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ТУРПОМОЩЬ</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адрес: 101000, г. Москва, ул. Мясницкая, д. 47, телефон/факс: </w:t>
      </w:r>
      <w:r>
        <w:rPr>
          <w:rFonts w:ascii="Times New Roman" w:hAnsi="Times New Roman" w:cs="Times New Roman" w:eastAsia="Times New Roman"/>
          <w:color w:val="auto"/>
          <w:spacing w:val="0"/>
          <w:position w:val="0"/>
          <w:sz w:val="20"/>
          <w:shd w:fill="FFFFFF" w:val="clear"/>
        </w:rPr>
        <w:t xml:space="preserve">+7 (495) 981-51-49 (круглосуточно), 8-800-100-41-94 (круглосуточно), + 7 (499) 678-12-03 (круглосуточно), </w:t>
      </w:r>
      <w:r>
        <w:rPr>
          <w:rFonts w:ascii="Times New Roman" w:hAnsi="Times New Roman" w:cs="Times New Roman" w:eastAsia="Times New Roman"/>
          <w:color w:val="auto"/>
          <w:spacing w:val="0"/>
          <w:position w:val="0"/>
          <w:sz w:val="20"/>
          <w:shd w:fill="auto" w:val="clear"/>
        </w:rPr>
        <w:t xml:space="preserve">электронная почта: </w:t>
      </w:r>
      <w:hyperlink xmlns:r="http://schemas.openxmlformats.org/officeDocument/2006/relationships" r:id="docRId6">
        <w:r>
          <w:rPr>
            <w:rFonts w:ascii="Times New Roman" w:hAnsi="Times New Roman" w:cs="Times New Roman" w:eastAsia="Times New Roman"/>
            <w:color w:val="0000FF"/>
            <w:spacing w:val="0"/>
            <w:position w:val="0"/>
            <w:sz w:val="20"/>
            <w:u w:val="single"/>
            <w:shd w:fill="FFFFFF" w:val="clear"/>
          </w:rPr>
          <w:t xml:space="preserve">secretary@tourpom.ru</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Интернет – сайт в информационно – телекоммуникационной сети - Интернет </w:t>
      </w:r>
      <w:hyperlink xmlns:r="http://schemas.openxmlformats.org/officeDocument/2006/relationships" r:id="docRId7">
        <w:r>
          <w:rPr>
            <w:rFonts w:ascii="Times New Roman" w:hAnsi="Times New Roman" w:cs="Times New Roman" w:eastAsia="Times New Roman"/>
            <w:color w:val="0000FF"/>
            <w:spacing w:val="0"/>
            <w:position w:val="0"/>
            <w:sz w:val="20"/>
            <w:u w:val="single"/>
            <w:shd w:fill="auto" w:val="clear"/>
          </w:rPr>
          <w:t xml:space="preserve">http://www.tourpom.ru</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за оказанием туристам экстренной помощи за счет средств резервного фонда объединения туроператоров в сфере выездного туризма;</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3.4.6. </w:t>
      </w:r>
      <w:r>
        <w:rPr>
          <w:rFonts w:ascii="Times New Roman" w:hAnsi="Times New Roman" w:cs="Times New Roman" w:eastAsia="Times New Roman"/>
          <w:color w:val="auto"/>
          <w:spacing w:val="0"/>
          <w:position w:val="0"/>
          <w:sz w:val="20"/>
          <w:shd w:fill="auto" w:val="clear"/>
        </w:rPr>
        <w:t xml:space="preserve">Заказчик вправе предъявить к организации, предоставившей финансовое обеспечение ответственности Туроператора, требование о выплате страхового возмещения по договору страхования либо уплате денежной суммы по банковской гарантии при наличии оснований, в порядке и сроки, установленные законодательством Российской Федерации о туристской деятельности;</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3.4.7. </w:t>
      </w:r>
      <w:r>
        <w:rPr>
          <w:rFonts w:ascii="Times New Roman" w:hAnsi="Times New Roman" w:cs="Times New Roman" w:eastAsia="Times New Roman"/>
          <w:color w:val="auto"/>
          <w:spacing w:val="0"/>
          <w:position w:val="0"/>
          <w:sz w:val="20"/>
          <w:shd w:fill="auto" w:val="clear"/>
        </w:rPr>
        <w:t xml:space="preserve">При подготовке к путешествию, во время его совершения, включая транзит, Турист имеет право на: свободу передвижения, свободный доступ к туристским ресурсам с учетом принятых в стране (месте) временного пребывания ограничительных мер, обеспечение личной безопасности, своих потребительских прав и сохранности своего имущества, беспрепятственное получение неотложной медицинской помощи, содействие органов власти (органов местного самоуправления) страны (места) временного пребывания в получении правовой и иных видов неотложной помощи, беспрепятственный доступ к средствам связи, получение копии свидетельства о внесении сведений о Туроператоре в Единый федеральный реестр туроператоров, информацию о возможности добровольно застраховать риски, связанные с совершением путешествия и не покрываемые финансовым обеспечением ответственности туроператора, в том числе, в связи с ненадлежащим исполнением туроператором обязательств по договору о реализации туристского продукта.</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3.5. </w:t>
      </w:r>
      <w:r>
        <w:rPr>
          <w:rFonts w:ascii="Times New Roman" w:hAnsi="Times New Roman" w:cs="Times New Roman" w:eastAsia="Times New Roman"/>
          <w:color w:val="auto"/>
          <w:spacing w:val="0"/>
          <w:position w:val="0"/>
          <w:sz w:val="20"/>
          <w:shd w:fill="auto" w:val="clear"/>
        </w:rPr>
        <w:t xml:space="preserve">Стороны несут ответственность за неисполнение или ненадлежащее исполнение своих обязательств в соответствии с законодательством Российской Федерации;</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3.6. </w:t>
      </w:r>
      <w:r>
        <w:rPr>
          <w:rFonts w:ascii="Times New Roman" w:hAnsi="Times New Roman" w:cs="Times New Roman" w:eastAsia="Times New Roman"/>
          <w:color w:val="auto"/>
          <w:spacing w:val="0"/>
          <w:position w:val="0"/>
          <w:sz w:val="20"/>
          <w:shd w:fill="auto" w:val="clear"/>
        </w:rPr>
        <w:t xml:space="preserve">Туроператор несет ответственность за неоказание или ненадлежащее оказание туристу и (или) иному заказчику услуг, входящих в Туристский продукт, независимо от того, кем должны были оказываться или оказывались эти услуги. Туроператор отвечает перед туристом или иным заказчиком за действия (бездействие) третьих лиц, оказывающих услуги, входящие в туристский продукт, если федеральными законами и иными нормативными правовыми актами Российской Федерации не установлено, что ответственность перед туристом или иным заказчиком несет третье лицо.</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3.7.  </w:t>
      </w:r>
      <w:r>
        <w:rPr>
          <w:rFonts w:ascii="Times New Roman" w:hAnsi="Times New Roman" w:cs="Times New Roman" w:eastAsia="Times New Roman"/>
          <w:color w:val="auto"/>
          <w:spacing w:val="0"/>
          <w:position w:val="0"/>
          <w:sz w:val="20"/>
          <w:shd w:fill="auto" w:val="clear"/>
        </w:rPr>
        <w:t xml:space="preserve">Туроператор не несет ответственность:</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3.7.1. </w:t>
      </w:r>
      <w:r>
        <w:rPr>
          <w:rFonts w:ascii="Times New Roman" w:hAnsi="Times New Roman" w:cs="Times New Roman" w:eastAsia="Times New Roman"/>
          <w:color w:val="auto"/>
          <w:spacing w:val="0"/>
          <w:position w:val="0"/>
          <w:sz w:val="20"/>
          <w:shd w:fill="auto" w:val="clear"/>
        </w:rPr>
        <w:t xml:space="preserve">За действия посольств (консульств) иностранных государств, иных организаций, за исключением организаций, которые привлечены Туроператором для оказания услуг, входящих в Туристский продукт, в том числе, за отказ иностранного посольства (консульства) в выдаче (задержке) въездных виз туристам по маршруту путешествия, если в иностранное посольство (консульство) Туроператором либо непосредственно Турагентом/ Заказчиком / Туристом в установленные сроки были представлены все необходимые документы. В этом случае Турагенту / или непосредственно Заказчику возвращается стоимость оплаченного Туристского продукта за вычетом документально подтвержденных расходов Туроператора, а также части выполненной Туроператором работы (оказанной услуги) до получения извещения об отказе туристам во въездной визе;</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3.7.2. </w:t>
      </w:r>
      <w:r>
        <w:rPr>
          <w:rFonts w:ascii="Times New Roman" w:hAnsi="Times New Roman" w:cs="Times New Roman" w:eastAsia="Times New Roman"/>
          <w:color w:val="auto"/>
          <w:spacing w:val="0"/>
          <w:position w:val="0"/>
          <w:sz w:val="20"/>
          <w:shd w:fill="auto" w:val="clear"/>
        </w:rPr>
        <w:t xml:space="preserve">За отказ туристам в выезде/въезде при прохождении паспортного пограничного или таможенного контроля, либо применение к Заказчику / Туристу органами, осуществляющими пограничный или таможенный контроль, штрафных санкций по причинам, не связанным с выполнением Туроператором своих обязательств по Договору.</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3.7.3. </w:t>
      </w:r>
      <w:r>
        <w:rPr>
          <w:rFonts w:ascii="Times New Roman" w:hAnsi="Times New Roman" w:cs="Times New Roman" w:eastAsia="Times New Roman"/>
          <w:color w:val="auto"/>
          <w:spacing w:val="0"/>
          <w:position w:val="0"/>
          <w:sz w:val="20"/>
          <w:shd w:fill="auto" w:val="clear"/>
        </w:rPr>
        <w:t xml:space="preserve">За последствия, наступившие вследствие непредставления Турагентом контактных телефонов, факсов, адресов электронной почты и т.п. для оперативной связи. Туроператор не несёт ответственности за несвоевременное получение Турагентом нужной информации по указанной причине.</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3.7.4. </w:t>
      </w:r>
      <w:r>
        <w:rPr>
          <w:rFonts w:ascii="Times New Roman" w:hAnsi="Times New Roman" w:cs="Times New Roman" w:eastAsia="Times New Roman"/>
          <w:color w:val="auto"/>
          <w:spacing w:val="0"/>
          <w:position w:val="0"/>
          <w:sz w:val="20"/>
          <w:shd w:fill="auto" w:val="clear"/>
        </w:rPr>
        <w:t xml:space="preserve">За недостоверность сведений, указанных в заграничных паспортах и в иных документах, необходимых для въезда/выезда из Российской Федерации, полученных от Турагента. </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3.8. </w:t>
      </w:r>
      <w:r>
        <w:rPr>
          <w:rFonts w:ascii="Times New Roman" w:hAnsi="Times New Roman" w:cs="Times New Roman" w:eastAsia="Times New Roman"/>
          <w:color w:val="auto"/>
          <w:spacing w:val="0"/>
          <w:position w:val="0"/>
          <w:sz w:val="20"/>
          <w:shd w:fill="auto" w:val="clear"/>
        </w:rPr>
        <w:t xml:space="preserve">Турагент несет ответственность за направление Заявки в строгом соответствии с заданием Заказчика, по его поручению, в его интересах и за его счет; за непредоставление / несвоевременное предоставление Заказчику полной и достоверной информации, полученной от Туроператора, в том числе, информации, указанной в Договоре и Листе Бронирования; за неисполнение обязательства своевременно передать Заказчику документы, полученные от Туроператора и необходимые для совершения путешествия, а равно за неисполнение / несвоевременное исполнение иных обязательств, предусмотренных настоящим Договором. Турагент обязан незамедлительно доводить до сведения Туроператора любые сведения, данные и информацию, способную оказать существенное влияние на реализацию, указанного в Листе Бронирования, Туристского продукта, а также любые изменения в задании Заказчика, его вопросы, предложения и пожелания. Ответственность за неисполнение / ненадлежащее исполнение обязательств по реализации Туристского продукта, вследствие отсутствия у Туроператора вышеуказанной информации, несет Турагент. </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3.9. </w:t>
      </w:r>
      <w:r>
        <w:rPr>
          <w:rFonts w:ascii="Times New Roman" w:hAnsi="Times New Roman" w:cs="Times New Roman" w:eastAsia="Times New Roman"/>
          <w:color w:val="auto"/>
          <w:spacing w:val="0"/>
          <w:position w:val="0"/>
          <w:sz w:val="20"/>
          <w:shd w:fill="auto" w:val="clear"/>
        </w:rPr>
        <w:t xml:space="preserve">Туроператор, Турагент, Заказчик / Турист освобождаются от ответственности за частичное или полное невыполнение обязательств по Договору, если это неисполнение является следствием наступления обстоятельств непреодолимой силы, то есть,  возникших в результате чрезвычайных и непредотвратимых при данных условиях обстоятельств, которые Туроператор, Турагент, Заказчик / Турист не могли ни предвидеть, ни предотвратить разумными мерами. Наличие обстоятельства непреодолимой силы должно быть подтверждено компетентными органами. Указанные обстоятельства должны носить чрезвычайный и непредотвратимый характер и возникнуть после заключения Договора. При наступлении указанных обстоятельств срок исполнения обязательств по Договору может быть изменен соразмерно времени, в течение которого будут действовать такие обстоятельства. Если данные обстоятельства будут продолжаться более 14 календарных дней, Туроператор, Турагент, Заказчик / Турист вправе отказаться от исполнения обязательств по Договору, и в этом случае ни Туроператор, ни Турагент, ни Заказчик, ни Турист не будут иметь права на возмещение возможных убытков по основаниям непреодолимой силы. </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3.10.  </w:t>
      </w:r>
      <w:r>
        <w:rPr>
          <w:rFonts w:ascii="Times New Roman" w:hAnsi="Times New Roman" w:cs="Times New Roman" w:eastAsia="Times New Roman"/>
          <w:color w:val="auto"/>
          <w:spacing w:val="0"/>
          <w:position w:val="0"/>
          <w:sz w:val="20"/>
          <w:shd w:fill="auto" w:val="clear"/>
        </w:rPr>
        <w:t xml:space="preserve">Турагент по поручению и в интересах Заказчика имеет право в любое время отказаться от исполнения Договора в связи с существенным изменением обстоятельств, из которых Заказчик исходил при бронирование Туристского продукта, при этом Туроператору подлежат возмещению фактически понесенные расходы по организации путешествия. Отказ Турагента по поручению и в интересах Заказчика оформляется в письменной форме, в том числе в форме электронного документа (далее – Отказ). После получения Отказа, Туроператор аннулирует Туристский продукт и возвращает Турагенту / или непосредственно Заказчику оплаченные по Договору денежные средства за вычетом фактически понесенных Туроператором расходов по организации путешествия. </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3.11. </w:t>
      </w:r>
      <w:r>
        <w:rPr>
          <w:rFonts w:ascii="Times New Roman" w:hAnsi="Times New Roman" w:cs="Times New Roman" w:eastAsia="Times New Roman"/>
          <w:color w:val="auto"/>
          <w:spacing w:val="0"/>
          <w:position w:val="0"/>
          <w:sz w:val="20"/>
          <w:shd w:fill="auto" w:val="clear"/>
        </w:rPr>
        <w:t xml:space="preserve">В случае возникновения обстоятельств, свидетельствующих о возникновении в стране (месте) временного пребывания туристов (экскурсантов) угрозы безопасности их жизни и здоровья, а равно опасности причинения вреда их имуществу, Заказчик / Турист, Турагент, Туроператор вправе отказаться от исполнения обязательств по Договору, заявив соответствующие требования в порядке гражданского судопроизводства.  Наличие указанных обстоятельств подтверждается соответствующими решениями федеральных органов государственной власти, органов государственной власти субъектов Российской Федерации, органов местного самоуправления, принимаемыми в соответствии с федеральными законами. При отказе Турагента по поручению и в интересах Заказчика / Туриста от забронированного и оплаченного Туристского продукта Туроператора до начала путешествия в связи с наступлением вышеуказанных обстоятельств Туроператор возвращает Турагенту / или непосредственно Заказчику денежные средства в размере полной стоимости забронированного Туристского продукта, а после начала путешествия - ее часть в размере, пропорциональном стоимости не оказанных Заказчику / Туристу услуг. </w:t>
      </w:r>
    </w:p>
    <w:p>
      <w:pPr>
        <w:spacing w:before="0" w:after="0" w:line="240"/>
        <w:ind w:right="0" w:left="0" w:firstLine="0"/>
        <w:jc w:val="both"/>
        <w:rPr>
          <w:rFonts w:ascii="Times New Roman" w:hAnsi="Times New Roman" w:cs="Times New Roman" w:eastAsia="Times New Roman"/>
          <w:b/>
          <w:color w:val="auto"/>
          <w:spacing w:val="0"/>
          <w:position w:val="0"/>
          <w:sz w:val="20"/>
          <w:shd w:fill="auto" w:val="clear"/>
        </w:rPr>
      </w:pPr>
    </w:p>
    <w:p>
      <w:pPr>
        <w:spacing w:before="0" w:after="0" w:line="240"/>
        <w:ind w:right="0" w:left="0" w:firstLine="708"/>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4. </w:t>
      </w:r>
      <w:r>
        <w:rPr>
          <w:rFonts w:ascii="Times New Roman" w:hAnsi="Times New Roman" w:cs="Times New Roman" w:eastAsia="Times New Roman"/>
          <w:b/>
          <w:color w:val="auto"/>
          <w:spacing w:val="0"/>
          <w:position w:val="0"/>
          <w:sz w:val="20"/>
          <w:shd w:fill="auto" w:val="clear"/>
        </w:rPr>
        <w:t xml:space="preserve">ИНФОРМАЦИЯ О ТУРИСТСКОМ ПРОДУКТЕ И УСЛОВИЯ ЕГО РЕАЛИЗАЦИИ</w:t>
      </w:r>
    </w:p>
    <w:p>
      <w:pPr>
        <w:spacing w:before="0" w:after="0" w:line="240"/>
        <w:ind w:right="0" w:left="0" w:firstLine="708"/>
        <w:jc w:val="center"/>
        <w:rPr>
          <w:rFonts w:ascii="Times New Roman" w:hAnsi="Times New Roman" w:cs="Times New Roman" w:eastAsia="Times New Roman"/>
          <w:color w:val="auto"/>
          <w:spacing w:val="0"/>
          <w:position w:val="0"/>
          <w:sz w:val="20"/>
          <w:shd w:fill="auto" w:val="clear"/>
        </w:rPr>
      </w:pP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4.1. </w:t>
      </w:r>
      <w:r>
        <w:rPr>
          <w:rFonts w:ascii="Times New Roman" w:hAnsi="Times New Roman" w:cs="Times New Roman" w:eastAsia="Times New Roman"/>
          <w:color w:val="auto"/>
          <w:spacing w:val="0"/>
          <w:position w:val="0"/>
          <w:sz w:val="20"/>
          <w:shd w:fill="auto" w:val="clear"/>
        </w:rPr>
        <w:t xml:space="preserve">Туристский продукт может содержать в своем составе следующие туристские услуги:  размещение (проживание) в отелях c выбранным типом размещения и питания, организацию услуги перевозки (авиаперелет, трансфер и т.п.),  предоставление услуги по страхованию медицинских расходов граждан, выезжающих за рубеж. Дополнительно могут быть предоставлены иные услуги (экскурсионное обслуживание, прокат автомобилей и т.д.). </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4.2. </w:t>
      </w:r>
      <w:r>
        <w:rPr>
          <w:rFonts w:ascii="Times New Roman" w:hAnsi="Times New Roman" w:cs="Times New Roman" w:eastAsia="Times New Roman"/>
          <w:color w:val="auto"/>
          <w:spacing w:val="0"/>
          <w:position w:val="0"/>
          <w:sz w:val="20"/>
          <w:shd w:fill="auto" w:val="clear"/>
        </w:rPr>
        <w:t xml:space="preserve">Все стандартные / нестандартные номера в отелях (иных средствах размещения) реализуются Туроператором  только и исключительно на основании описаний для каждого конкретного отеля, размещенных как на официальном Интернет - сайте Туроператора в информационно – телекоммуникационной сети – Интернет по адресу: www.maldiviana.com, так и на сайтах конкретных отелей, ссылка на которые официально опубликована на Интернет - сайте Туроператора в информационно – телекоммуникационной сети – Интернет по адресу: www.maldiviana.com. Любая информация о категории, звездности отеля, о типах номерного фонда отеля, полученная Турагентом / Заказчиком / Туристом из других источников, включая совпадения в названии нестандартного номера, не является объективной информацией о реализуемом Туроператором Туристском продукте. </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4.3. </w:t>
      </w:r>
      <w:r>
        <w:rPr>
          <w:rFonts w:ascii="Times New Roman" w:hAnsi="Times New Roman" w:cs="Times New Roman" w:eastAsia="Times New Roman"/>
          <w:color w:val="auto"/>
          <w:spacing w:val="0"/>
          <w:position w:val="0"/>
          <w:sz w:val="20"/>
          <w:shd w:fill="auto" w:val="clear"/>
        </w:rPr>
        <w:t xml:space="preserve">Если иное не предусмотрено в Листе Бронирования Туристам не гарантируется (и не является составной частью Договора) немедленное вселение в номера отеля (иное средство размещения) по прибытию, а также выселение непосредственно перед убытием. Данное условие Договора связано с расчетным часом (время заселения / выселения), устанавливаемым каждым отелем (иным средством размещения) самостоятельно, и применяется с целью минимизации финансовых затрат Заказчика / Туриста по оплате стоимости размещения (проживания). Согласно общепринятой международной практике, ориентировочно расчетный час в отелях наступает в 12 часов 00 минут местного времени (в некоторых странах расчетный час вселения туристов в отель может отличаться и варьируется с 12 часов 00 минут до 16 часов 00 минут местного времени). </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4.4. </w:t>
      </w:r>
      <w:r>
        <w:rPr>
          <w:rFonts w:ascii="Times New Roman" w:hAnsi="Times New Roman" w:cs="Times New Roman" w:eastAsia="Times New Roman"/>
          <w:color w:val="auto"/>
          <w:spacing w:val="0"/>
          <w:position w:val="0"/>
          <w:sz w:val="20"/>
          <w:shd w:fill="auto" w:val="clear"/>
        </w:rPr>
        <w:t xml:space="preserve">Турагент обязан уведомить Заказчика / Туриста о том, что в информационных материалах и на официальном Интернет – сайте Туроператора в информационно – телекоммуникационной сети Интернет по адресу: www.maldiviana.com указывается количество ночей размещения (проживания) в составе Туристского продукта, с 12 часов 00 минут дня начала путешествия до 12 часов 00 минут дня окончания путешествия. Данное время пребывания оплачивается Заказчиком полностью вне зависимости от времени фактического нахождения в отеле (ином средстве размещения). Заселение в номер отеля (иного средства размещения) раньше расчетного часа, равно как и выселение позже расчетного часа, влекут обязательства по оплате стоимости полных суток проживания в отеле (ином средстве размещения), независимо от фактически проведенного времени до / после наступления расчетного часа.</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4.5. </w:t>
      </w:r>
      <w:r>
        <w:rPr>
          <w:rFonts w:ascii="Times New Roman" w:hAnsi="Times New Roman" w:cs="Times New Roman" w:eastAsia="Times New Roman"/>
          <w:color w:val="auto"/>
          <w:spacing w:val="0"/>
          <w:position w:val="0"/>
          <w:sz w:val="20"/>
          <w:shd w:fill="auto" w:val="clear"/>
        </w:rPr>
        <w:t xml:space="preserve">Турагент обязан уведомить Заказчика о возможности оформления Сервисного сбора от невыезда, предполагающего возможность получения от Туроператора компенсационных выплат ввиду невозможности Заказчика / Туриста совершить поездку, в случаях, предусмотренных Правилами применения Сервисного сбора от невыезда туристов. Туроператор предоставляет Турагенту полную и достоверную информацию о Правилах применения Сервисного сбора от невыезда одним из способов, предусмотренных настоящим Договором. Турагент обязан своевременно довести до сведения Заказчика, полученную от Туроператора информацию.</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4.6. </w:t>
      </w:r>
      <w:r>
        <w:rPr>
          <w:rFonts w:ascii="Times New Roman" w:hAnsi="Times New Roman" w:cs="Times New Roman" w:eastAsia="Times New Roman"/>
          <w:color w:val="auto"/>
          <w:spacing w:val="0"/>
          <w:position w:val="0"/>
          <w:sz w:val="20"/>
          <w:shd w:fill="auto" w:val="clear"/>
        </w:rPr>
        <w:t xml:space="preserve">Туроператор информирует Турагента о возможности приобретения у третьих лиц профессиональной медицинской страховки. В этом случае Туроператор обязан ознакомить Турагента с Правилами Страхования одним из способов, предусмотренных настоящим Договором. Турагент обязан своевременно довести до сведения Заказчика, полученную от Туроператора информацию.</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4.7. </w:t>
      </w:r>
      <w:r>
        <w:rPr>
          <w:rFonts w:ascii="Times New Roman" w:hAnsi="Times New Roman" w:cs="Times New Roman" w:eastAsia="Times New Roman"/>
          <w:color w:val="auto"/>
          <w:spacing w:val="0"/>
          <w:position w:val="0"/>
          <w:sz w:val="20"/>
          <w:shd w:fill="auto" w:val="clear"/>
        </w:rPr>
        <w:t xml:space="preserve">Формируя Туристский продукт для Заказчика, Туроператор заключает договор медицинского страхования туристов, а равно договор перевозки туристов с третьими лицами, непосредственно оказывающими указанные услуги (страховщик, перевозчик).</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4.8. </w:t>
      </w:r>
      <w:r>
        <w:rPr>
          <w:rFonts w:ascii="Times New Roman" w:hAnsi="Times New Roman" w:cs="Times New Roman" w:eastAsia="Times New Roman"/>
          <w:color w:val="auto"/>
          <w:spacing w:val="0"/>
          <w:position w:val="0"/>
          <w:sz w:val="20"/>
          <w:shd w:fill="auto" w:val="clear"/>
        </w:rPr>
        <w:t xml:space="preserve">Турагент обязан уведомить Заказчика / Туриста о том, что, в соответствии с действующим законодательством Российской Федерации, заключение договора перевозки пассажира удостоверяется билетом / выпиской из автоматизированной системы оформления воздушных перевозок.Договор перевозки пассажиров является договором присоединения, поэтому Турагент обязан уведомить Заказчика / Туриста о том, что Заказчик / Турист обязан соблюдать все правила перевозки и подчиняться всем требованиям, предъявляемыми перевозчиком, экипажем, службой безопасности при совершении перевозки. </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4.9. </w:t>
      </w:r>
      <w:r>
        <w:rPr>
          <w:rFonts w:ascii="Times New Roman" w:hAnsi="Times New Roman" w:cs="Times New Roman" w:eastAsia="Times New Roman"/>
          <w:color w:val="auto"/>
          <w:spacing w:val="0"/>
          <w:position w:val="0"/>
          <w:sz w:val="20"/>
          <w:shd w:fill="auto" w:val="clear"/>
        </w:rPr>
        <w:t xml:space="preserve">В случае приобретения Туристского продукта, в который включена авиаперевозка, вне зависимости от предлагаемой авиакомпании, эта авиаперевозка является чартерной. Авиабилеты, приобретаемые по чартерному тарифу, в случае отказа пассажира от перелета, аннулируются в соответствии с внутренними авиационными правилами перевозчика. Турагент / Заказчик / Турист обязуется за сутки до вылета уточнить время и аэропорт вылета у Туроператора или в Справочной службе перевозчика / аэропорта. Время и аэропорт вылета, указанны в Листе Бронирования согласно заявленному перевозчиком расписанию на момент оформления Листа Бронирования, не являются составной частью заключаемого Договора и не являются его существенными условиями при реализации Туристского продукта. Турагент обязан своевременно довести до сведения Заказчика, полученную от Туроператора информацию.</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4.10. </w:t>
      </w:r>
      <w:r>
        <w:rPr>
          <w:rFonts w:ascii="Times New Roman" w:hAnsi="Times New Roman" w:cs="Times New Roman" w:eastAsia="Times New Roman"/>
          <w:color w:val="auto"/>
          <w:spacing w:val="0"/>
          <w:position w:val="0"/>
          <w:sz w:val="20"/>
          <w:shd w:fill="auto" w:val="clear"/>
        </w:rPr>
        <w:t xml:space="preserve">В соответствии с международными правилами воздушных перевозок пассажиров, багажа и их грузов, а также действующим законодательством Российской Федерации, ответственность за неисполнение или ненадлежащее исполнение условий договора воздушной перевозки пассажира и багажа несет перевозчик. Надлежащим доказательством факта заключения договора перевозки между Заказчиком / Туристом и перевозчиком является билет / выписка из автоматизированной системы оформления воздушных перевозок. В связи с этим, все заявления, претензии, иски Заказчика / Туриста, связанные непосредственно с перевозкой и ее недостатками, предъявляются Заказчиком / Туристом перевозчику. Билет / выписку из автоматизированной системы оформления воздушных перевозок необходимо сохранять до предъявления претензионных / исковых требований к перевозчику. Турагент обязан своевременно довести до сведения Заказчика, полученную от Туроператора информацию.</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4.11. </w:t>
      </w:r>
      <w:r>
        <w:rPr>
          <w:rFonts w:ascii="Times New Roman" w:hAnsi="Times New Roman" w:cs="Times New Roman" w:eastAsia="Times New Roman"/>
          <w:color w:val="auto"/>
          <w:spacing w:val="0"/>
          <w:position w:val="0"/>
          <w:sz w:val="20"/>
          <w:shd w:fill="auto" w:val="clear"/>
        </w:rPr>
        <w:t xml:space="preserve">Турагент обязан уведомить Заказчика / Туриста о том, что, в соответствии с действующим законодательством Российской Федерации, страховой полис, выдаваемый Туроператором, является договором на предоставление медицинских услуг и возмещение расходов, связанных с предоставлением медицинской помощи,  между страховой компанией и застрахованным (Заказчиком /Туристом), выезжающим за рубеж. Все существенные условия страхования указаны в получаемом Заказчиком / Туристом страховом полисе. Заказчик / Турист обязан до заключения Договора проконсультироваться у своего лечащего врача о возможности посещения им выбранной для путешествия страны временного пребывания с учетом особенностей климата и/или авиаперелета, а также о необходимости принятия профилактических мер по имеющимся хроническим заболеваниям (при наличии). В случае наличия медицинских противопоказаний для совершения путешествия, о которых Туроператору не было сообщено Турагентом в  письменной форме в момент заключения Договора, все убытки и расходы Туроператора, связанные с невозможностью исполнения Договора и предоставлением медицинской помощи Заказчику / Туристу, в том числе, связанные с совершением перевозчиком незапланированного изменения маршрута предоставления услуги перевозки и / или вынужденного перерыва в предоставлении услуги перевозки, будут относиться на счет Турагента / Заказчика / Туриста. Ответственность за убытки и любой иной ущерб, нанесенный здоровью и / или имуществу Заказчика / Туриста в связи с неисполнением или ненадлежащим исполнением страховой компанией обязательств по заключенному Заказчиком / Туристом договору страхования, в соответствии с действующим законодательством Российской Федерации, несет страховая компания. Доказательством факта заключения договора между Заказчиком / Туристом и страховой компанией является страховой полис, переданный Туроператором Заказчику / Туристу. В связи с этим все заявления, претензии, иски Заказчика / Туриста, связанные с наступлением страхового случая, неисполнением или ненадлежащим исполнением страховой компанией принятых на себя обязательств по договору страхования, предъявляются застрахованным (Заказчиком /Туристом) непосредственно в страховую компанию, полис которой был выдан Заказчику / Туристу. Страховой полис и любые иные документы, подтверждающие наступление страхового случая и размер понесенных Заказчиком / Туристом расходов в связи с наступлением страхового случая, необходимо сохранить до момента предъявления соответствующих требований в страховую компанию. Одно из основных обязательств застрахованного лица (Заказчика / Туриста) при наступлении страхового случая –  это незамедлительное уведомление об этом страховой компании и неуклонное следование ее указаниям (средства связи со страховой компанией указаны в страховом полисе). Правила страхования граждан, выезжающих за рубеж, по каждой конкретной стране временного пребывания туристов размещены на официальном Интернет - сайте Туроператора в информационно – телекоммуникационной сети Интернет по адресу: </w:t>
      </w:r>
      <w:hyperlink xmlns:r="http://schemas.openxmlformats.org/officeDocument/2006/relationships" r:id="docRId8">
        <w:r>
          <w:rPr>
            <w:rFonts w:ascii="Times New Roman" w:hAnsi="Times New Roman" w:cs="Times New Roman" w:eastAsia="Times New Roman"/>
            <w:color w:val="0000FF"/>
            <w:spacing w:val="0"/>
            <w:position w:val="0"/>
            <w:sz w:val="20"/>
            <w:u w:val="single"/>
            <w:shd w:fill="auto" w:val="clear"/>
          </w:rPr>
          <w:t xml:space="preserve">www.maldiviana.com</w:t>
        </w:r>
      </w:hyperlink>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Турагент обязан своевременно довести до сведения Заказчика, полученную от Туроператора информацию.</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4.12. </w:t>
      </w:r>
      <w:r>
        <w:rPr>
          <w:rFonts w:ascii="Times New Roman" w:hAnsi="Times New Roman" w:cs="Times New Roman" w:eastAsia="Times New Roman"/>
          <w:color w:val="auto"/>
          <w:spacing w:val="0"/>
          <w:position w:val="0"/>
          <w:sz w:val="20"/>
          <w:shd w:fill="auto" w:val="clear"/>
        </w:rPr>
        <w:t xml:space="preserve">Турагент обязан информировать Заказчика / Туриста, о заключении Туроператором договора добровольного страхования (страховой полис), который обеспечивает оплату и / или возмещение расходов на оплату медицинской помощи в экстренной и неотложной формах в стране временного пребывания и / или репатриации. Турагент обязан информировать Заказчика / Туриста, что в случае отказа от заключения договора добровольного страхования,  расходы на оказание медицинской помощи в экстренной и неотложной формах в стране временного пребывания несет Турист, а расходы по репатриации несут заинтересованные лица.</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4.13. </w:t>
      </w:r>
      <w:r>
        <w:rPr>
          <w:rFonts w:ascii="Times New Roman" w:hAnsi="Times New Roman" w:cs="Times New Roman" w:eastAsia="Times New Roman"/>
          <w:color w:val="auto"/>
          <w:spacing w:val="0"/>
          <w:position w:val="0"/>
          <w:sz w:val="20"/>
          <w:shd w:fill="auto" w:val="clear"/>
        </w:rPr>
        <w:t xml:space="preserve">Турагент обязан информировать Заказчика / Туриста о возможности добровольно застраховать риски, связанные с совершением путешествия и не покрываемые финансовым обеспечением ответственности Туроператора, в том числе,  в связи с ненадлежащим исполнением туроператором обязательств по договору о реализации туристского продукта.</w:t>
      </w:r>
    </w:p>
    <w:p>
      <w:pPr>
        <w:spacing w:before="0" w:after="0" w:line="240"/>
        <w:ind w:right="0" w:left="0" w:firstLine="708"/>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4.14. </w:t>
      </w:r>
      <w:r>
        <w:rPr>
          <w:rFonts w:ascii="Times New Roman" w:hAnsi="Times New Roman" w:cs="Times New Roman" w:eastAsia="Times New Roman"/>
          <w:color w:val="auto"/>
          <w:spacing w:val="0"/>
          <w:position w:val="0"/>
          <w:sz w:val="20"/>
          <w:shd w:fill="auto" w:val="clear"/>
        </w:rPr>
        <w:t xml:space="preserve">Условия и порядок осуществления добровольного страхования определяются правилами страхования, разрабатываемыми страховщиком или объединением страховщиков с учетом требований международных договоров Российской Федерации и законодательства Российской Федерации о страховании.</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4.15. </w:t>
      </w:r>
      <w:r>
        <w:rPr>
          <w:rFonts w:ascii="Times New Roman" w:hAnsi="Times New Roman" w:cs="Times New Roman" w:eastAsia="Times New Roman"/>
          <w:color w:val="auto"/>
          <w:spacing w:val="0"/>
          <w:position w:val="0"/>
          <w:sz w:val="20"/>
          <w:shd w:fill="auto" w:val="clear"/>
        </w:rPr>
        <w:t xml:space="preserve">Туроператор информирует Турагента о правилах и сроках оформления полного комплекта документов, необходимых для своевременного получения въездной визы для граждан РФ, имеющих общегражданский заграничный паспорт. Информирование во всех случаях производится согласно оперативной информации, опубликованной на официальном Интернет - сайте Туроператора в информационно – телекоммуникационной сети Интернет по адресу: </w:t>
      </w:r>
      <w:hyperlink xmlns:r="http://schemas.openxmlformats.org/officeDocument/2006/relationships" r:id="docRId9">
        <w:r>
          <w:rPr>
            <w:rFonts w:ascii="Times New Roman" w:hAnsi="Times New Roman" w:cs="Times New Roman" w:eastAsia="Times New Roman"/>
            <w:color w:val="0000FF"/>
            <w:spacing w:val="0"/>
            <w:position w:val="0"/>
            <w:sz w:val="20"/>
            <w:u w:val="single"/>
            <w:shd w:fill="auto" w:val="clear"/>
          </w:rPr>
          <w:t xml:space="preserve">www.maldiviana.com</w:t>
        </w:r>
      </w:hyperlink>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Турагент обязан своевременно довести до сведения Заказчика, полученную от Туроператора информацию.</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4.16. </w:t>
      </w:r>
      <w:r>
        <w:rPr>
          <w:rFonts w:ascii="Times New Roman" w:hAnsi="Times New Roman" w:cs="Times New Roman" w:eastAsia="Times New Roman"/>
          <w:color w:val="auto"/>
          <w:spacing w:val="0"/>
          <w:position w:val="0"/>
          <w:sz w:val="20"/>
          <w:shd w:fill="auto" w:val="clear"/>
        </w:rPr>
        <w:t xml:space="preserve">Туроператор информирует Турагента о том, что граждане РФ, имеющие специальные или служебные паспорта, обязаны самостоятельно проконсультироваться по правилам выезда из РФ и въезда в страну пребывания по туристической путевке в организации, выдавшей такой паспорт. Граждане других стран обязаны сами проверить свои документы и получить необходимые справки и документы в представительствах своих стран на территории РФ, чтобы совершить пересечение как государственной границы РФ, так и границы страны пребывания, поскольку данные взаимоотношения  находятся только в юрисдикции двух стран, имеющих подобные отношения, которые могут быть изменены без уведомления об этом какой-либо третьей стороны. Условия оформления въездной визы не распространяются на иностранных граждан и граждан со служебными паспортами. Турагент обязан своевременно довести до сведения Заказчика, полученную от Туроператора информацию.</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4.17. </w:t>
      </w:r>
      <w:r>
        <w:rPr>
          <w:rFonts w:ascii="Times New Roman" w:hAnsi="Times New Roman" w:cs="Times New Roman" w:eastAsia="Times New Roman"/>
          <w:color w:val="auto"/>
          <w:spacing w:val="0"/>
          <w:position w:val="0"/>
          <w:sz w:val="20"/>
          <w:shd w:fill="auto" w:val="clear"/>
        </w:rPr>
        <w:t xml:space="preserve">Турагент обязуется предоставить Туроператору в установленный Договором, Листом Бронирования или в иной установленный Туроператором, срок полный комплект документов (ОЗП, анкеты, фотографии, доверенности, справки с места работы, сведения о наличии валюты, свидетельства о рождении и т.п.), необходимых для своевременного оформления и получения туристской въездной визы. В случае если Турагент / Заказчик / Турист не предоставит в указанный срок полный комплект документов, Туроператор не берет на себя обязательства по обработке и сдаче документов в течение текущего / следующего рабочего дня в Консульский отдел посольства страны пребывания и, как следствие, не несет ответственности за возникновение у Заказчика / Туриста проблем с получением въездных виз. Турагент обязан своевременно довести до сведения Заказчика, полученную от Туроператора информацию.</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4.18. </w:t>
      </w:r>
      <w:r>
        <w:rPr>
          <w:rFonts w:ascii="Times New Roman" w:hAnsi="Times New Roman" w:cs="Times New Roman" w:eastAsia="Times New Roman"/>
          <w:color w:val="auto"/>
          <w:spacing w:val="0"/>
          <w:position w:val="0"/>
          <w:sz w:val="20"/>
          <w:shd w:fill="auto" w:val="clear"/>
        </w:rPr>
        <w:t xml:space="preserve">В том случае если представленные Заказчиком / Туристом ненадлежащим образом оформленные и / или заверенные документы (анкеты, копии ОЗП и др.), необходимые для сдачи полного комплекта, выявлены в процессе подготовки документов для оформления визы (при более тщательном рассмотрении), при наличии возможности Туроператором будет предложена дополнительная услуга - переоформление документов на визу стоимостью 25 евро с человека. Стоимость дополнительных услуг рассчитывается в долларах США или евро, пересчитывается, определяется и оплачивается Агентом / Заказчиком / Туристом в рублях, по внутреннему курсу Туроператора на день произведения оплаты. В том случае, если Заказчиком / Туристом не была подана заявка на указанную дополнительную услугу, и она, соответственно, не оплачивалась, а равно при самостоятельном исправлении Заказчиком / Туристом ненадлежащим образом оформленных представленных документов,  Туроператор не берет на себя обязательство по сдаче документов в ненадлежащем виде в Консульский отдел посольства страны пребывания и, как следствие, не несет ответственности при возникновении у Заказчика / Туриста проблем с получением въездных виз, если иное не предусмотрено Договором, приложениями или дополнительными соглашениями к нему.</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4.19. </w:t>
      </w:r>
      <w:r>
        <w:rPr>
          <w:rFonts w:ascii="Times New Roman" w:hAnsi="Times New Roman" w:cs="Times New Roman" w:eastAsia="Times New Roman"/>
          <w:color w:val="auto"/>
          <w:spacing w:val="0"/>
          <w:position w:val="0"/>
          <w:sz w:val="20"/>
          <w:shd w:fill="auto" w:val="clear"/>
        </w:rPr>
        <w:t xml:space="preserve">Любое предоставление Турагентом / Заказчиком / Туристом Туроператору разрозненных копий или оригиналов дополнительных документов (доверенностей, справок с места работы, сведений о наличии валюты, свидетельств о рождении и т.д.), не представленных в основном комплекте документов, но входящих и необходимых для полного комплекта документов, автоматически приводит к отсрочке сдачи всех документов на следующий рабочий день после получения Туроператором последнего, недостающего документа для полного комплекта.Турагент обязан своевременно довести до сведения Заказчика, полученную от Туроператора информацию.</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4.20. </w:t>
      </w:r>
      <w:r>
        <w:rPr>
          <w:rFonts w:ascii="Times New Roman" w:hAnsi="Times New Roman" w:cs="Times New Roman" w:eastAsia="Times New Roman"/>
          <w:color w:val="auto"/>
          <w:spacing w:val="0"/>
          <w:position w:val="0"/>
          <w:sz w:val="20"/>
          <w:shd w:fill="auto" w:val="clear"/>
        </w:rPr>
        <w:t xml:space="preserve">Туроператор обязуется незамедлительно уведомить Турагента о существенных изменениях срока подачи документов на визу на основании указаний Консульского отдела посольства страны пребывания, связанных с увеличением объема документов, необходимых для подачи в Консульский отдел страны пребывания, а также с выходными или праздничными днями как в стране пребывания, так и в Российской Федерации. Турагент обязан своевременно довести до сведения Заказчика, полученную от Туроператора информацию.</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4.21. </w:t>
      </w:r>
      <w:r>
        <w:rPr>
          <w:rFonts w:ascii="Times New Roman" w:hAnsi="Times New Roman" w:cs="Times New Roman" w:eastAsia="Times New Roman"/>
          <w:color w:val="auto"/>
          <w:spacing w:val="0"/>
          <w:position w:val="0"/>
          <w:sz w:val="20"/>
          <w:shd w:fill="auto" w:val="clear"/>
        </w:rPr>
        <w:t xml:space="preserve">В случае несвоевременного предоставления Турагентом/ Заказчиком / Туристом Туроператору документов, необходимых для оформления въездных виз, а равно в случае предоставления Турагентом/ Заказчиком / Туристом Туроператору неполного комплекта необходимых документов Туроператор расценивает указанные действия (бездействия) Турагента /Заказчика / Туриста как односторонний отказ от исполнения Договора и забронированного Туристского продукта. Турагентобязан своевременно довести до сведения Заказчика, полученную от Туроператора информацию.</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4.22. </w:t>
      </w:r>
      <w:r>
        <w:rPr>
          <w:rFonts w:ascii="Times New Roman" w:hAnsi="Times New Roman" w:cs="Times New Roman" w:eastAsia="Times New Roman"/>
          <w:color w:val="auto"/>
          <w:spacing w:val="0"/>
          <w:position w:val="0"/>
          <w:sz w:val="20"/>
          <w:shd w:fill="auto" w:val="clear"/>
        </w:rPr>
        <w:t xml:space="preserve">Туроператор не несет ответственности за проблемы, возникающим у Заказчика / Туриста при прохождении таможенного, санитарного, пограничного контроля и других служб, в том числе,  связанных с неправильным оформлением документов или недействительностью паспорта Заказчика / Туриста, либо отсутствием записи о членах семьи в паспорте, отсутствием или неправильным оформлением разрешений или доверенностей на несовершеннолетних детей, а также при возникновении проблем, связанных с подлинностью документов, предоставляемых для оформления и организации путешествия. Турагент обязан своевременно довести до сведения Заказчика, полученную от Туроператора информацию.</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4.23. </w:t>
      </w:r>
      <w:r>
        <w:rPr>
          <w:rFonts w:ascii="Times New Roman" w:hAnsi="Times New Roman" w:cs="Times New Roman" w:eastAsia="Times New Roman"/>
          <w:color w:val="auto"/>
          <w:spacing w:val="0"/>
          <w:position w:val="0"/>
          <w:sz w:val="20"/>
          <w:shd w:fill="auto" w:val="clear"/>
        </w:rPr>
        <w:t xml:space="preserve">Лист Бронирования, содержащий перечень, характеристики и все существенные условия необходимого Заказчику Туристского продукта, является основанием для оплаты Турагентом / или непосредственно Заказчиком полной стоимости  Туристского продукта. Турагент обязан своевременно довести до сведения Заказчика, полученную от Туроператора информацию.</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4.24. </w:t>
      </w:r>
      <w:r>
        <w:rPr>
          <w:rFonts w:ascii="Times New Roman" w:hAnsi="Times New Roman" w:cs="Times New Roman" w:eastAsia="Times New Roman"/>
          <w:color w:val="auto"/>
          <w:spacing w:val="0"/>
          <w:position w:val="0"/>
          <w:sz w:val="20"/>
          <w:shd w:fill="auto" w:val="clear"/>
        </w:rPr>
        <w:t xml:space="preserve">Стоимость Туристского продукта рассчитывается в долларах США или евро, пересчитывается, определяется и оплачивается Турагентом / или непосредственно Заказчиком в рублях, по внутреннему курсу Туроператора на день произведения оплаты. </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4.25. </w:t>
      </w:r>
      <w:r>
        <w:rPr>
          <w:rFonts w:ascii="Times New Roman" w:hAnsi="Times New Roman" w:cs="Times New Roman" w:eastAsia="Times New Roman"/>
          <w:color w:val="auto"/>
          <w:spacing w:val="0"/>
          <w:position w:val="0"/>
          <w:sz w:val="20"/>
          <w:shd w:fill="auto" w:val="clear"/>
        </w:rPr>
        <w:t xml:space="preserve">Турагент / или непосредственно Заказчик обязан оплатить авансовым платежом не менее 50% общей стоимости Туристского продукта в порядке и в сроки, указанные в Листе Бронирования, если в Листе Бронирования не указано иное. Турагент / или непосредственно Заказчик обязан оплатить общую (полную, 100%) стоимость Туристского продута в порядке и в сроки, указанные в Листе Бронирования, если в Листе Бронирования не указано иное. В случае приобретения Туристского продукта в период менее чем за 14 календарных дней до даты начала путешествия Турагент / или непосредственно Заказчик обязан оплатить авансовым платежом 100% общей (полной) стоимости Туристского продукта, если в Листе Бронирования не указано иное.Турагентобязан своевременно довести до сведения Заказчика, полученную от Туроператора информацию.</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4.26. </w:t>
      </w:r>
      <w:r>
        <w:rPr>
          <w:rFonts w:ascii="Times New Roman" w:hAnsi="Times New Roman" w:cs="Times New Roman" w:eastAsia="Times New Roman"/>
          <w:color w:val="auto"/>
          <w:spacing w:val="0"/>
          <w:position w:val="0"/>
          <w:sz w:val="20"/>
          <w:shd w:fill="auto" w:val="clear"/>
        </w:rPr>
        <w:t xml:space="preserve">При неисполнении Турагентом / или непосредственно Заказчиком обязательств: по оплате общей (полной, 100%) стоимости Туристского продукта и/или предоставлению данных, сведений, информации и документов, необходимых Туроператору для организации путешествия для Заказчика / Туриста, Туроператор  расценивает указанные действия (бездействия) Турагента/ или непосредственно Заказчика / Туриста как односторонний отказ от исполнения Договора. При этом действия третьих лиц (банков или иных организаций), помешавшие Турагенту / или непосредственно Заказчику / Туристу исполнить требования настоящего пункта в срок, не освобождают Турагента/ или непосредственно Заказчика / Туриста от ответственности. Турагент обязан своевременно довести до сведения Заказчика, полученную от Туроператора информацию.</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4.27.  </w:t>
      </w:r>
      <w:r>
        <w:rPr>
          <w:rFonts w:ascii="Times New Roman" w:hAnsi="Times New Roman" w:cs="Times New Roman" w:eastAsia="Times New Roman"/>
          <w:color w:val="auto"/>
          <w:spacing w:val="0"/>
          <w:position w:val="0"/>
          <w:sz w:val="20"/>
          <w:shd w:fill="auto" w:val="clear"/>
        </w:rPr>
        <w:t xml:space="preserve">В случае невозможности формирования и реализации Туристского продукта, указанного в Листе Бронирования, Туроператор обязан незамедлительно проинформировать Турагента об указанных обстоятельствах. В этом случае Договор подлежит изменению либо расторжению в соответствии с положениями действующего законодательства Российской Федерации. Турагент обязан своевременно довести до сведения Заказчика, полученную от Туроператора информацию.</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4.28. </w:t>
      </w:r>
      <w:r>
        <w:rPr>
          <w:rFonts w:ascii="Times New Roman" w:hAnsi="Times New Roman" w:cs="Times New Roman" w:eastAsia="Times New Roman"/>
          <w:color w:val="auto"/>
          <w:spacing w:val="0"/>
          <w:position w:val="0"/>
          <w:sz w:val="20"/>
          <w:shd w:fill="auto" w:val="clear"/>
        </w:rPr>
        <w:t xml:space="preserve">С момента оформления Листа Бронирования, любой отказ Турагента/ Заказчика от приобретения Туристского продукта, в частности, путём направления письменной аннуляции (заявления о расторжении Договора),  рассматривается как реализация Заказчиком его законного права на односторонний отказ от исполнения Договора. Турагент обязан своевременно довести до сведения Заказчика, полученную от Туроператора информацию.</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4.29. </w:t>
      </w:r>
      <w:r>
        <w:rPr>
          <w:rFonts w:ascii="Times New Roman" w:hAnsi="Times New Roman" w:cs="Times New Roman" w:eastAsia="Times New Roman"/>
          <w:color w:val="auto"/>
          <w:spacing w:val="0"/>
          <w:position w:val="0"/>
          <w:sz w:val="20"/>
          <w:shd w:fill="auto" w:val="clear"/>
        </w:rPr>
        <w:t xml:space="preserve">Изменение Турагентом / Заказчиком количества туристов, их фамилий, типа номера, отеля, сроков путешествия и иных существенных условий Туристского продукта, после оформления Листа Бронирования рассматривается как реализация Заказчиком его законного права на односторонний отказ от исполнения Договора. Для совершения путешествия на иных существенных условиях, Турагент по поручению и в интересах Заказчика должен направить Туроператору новую Заявку. Внесения изменений в Лист Бронирования возможно только по соглашению Туроператора и Турагента/ Заказчика, оформленному в письменной форме. </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4.30. </w:t>
      </w:r>
      <w:r>
        <w:rPr>
          <w:rFonts w:ascii="Times New Roman" w:hAnsi="Times New Roman" w:cs="Times New Roman" w:eastAsia="Times New Roman"/>
          <w:color w:val="auto"/>
          <w:spacing w:val="0"/>
          <w:position w:val="0"/>
          <w:sz w:val="20"/>
          <w:shd w:fill="auto" w:val="clear"/>
        </w:rPr>
        <w:t xml:space="preserve">Аннуляция (отказ Заказчика от исполнения Договора) принимается Туроператором только в письменной форме, в том числе, в форме электронного документа. </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709"/>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5. </w:t>
      </w:r>
      <w:r>
        <w:rPr>
          <w:rFonts w:ascii="Times New Roman" w:hAnsi="Times New Roman" w:cs="Times New Roman" w:eastAsia="Times New Roman"/>
          <w:b/>
          <w:color w:val="auto"/>
          <w:spacing w:val="0"/>
          <w:position w:val="0"/>
          <w:sz w:val="20"/>
          <w:shd w:fill="auto" w:val="clear"/>
        </w:rPr>
        <w:t xml:space="preserve">ПРЕТЕНЗИИ. ПОРЯДОК РАЗРЕШЕНИЯ СПОРОВ</w:t>
      </w:r>
    </w:p>
    <w:p>
      <w:pPr>
        <w:spacing w:before="0" w:after="0" w:line="240"/>
        <w:ind w:right="0" w:left="0" w:firstLine="54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5.1. </w:t>
      </w:r>
      <w:r>
        <w:rPr>
          <w:rFonts w:ascii="Times New Roman" w:hAnsi="Times New Roman" w:cs="Times New Roman" w:eastAsia="Times New Roman"/>
          <w:color w:val="auto"/>
          <w:spacing w:val="0"/>
          <w:position w:val="0"/>
          <w:sz w:val="20"/>
          <w:shd w:fill="auto" w:val="clear"/>
        </w:rPr>
        <w:t xml:space="preserve">Претензии в связи с нарушением условий Договора предъявляются Турагентом/ Заказчиком / Туристом Туроператору в порядке, предусмотренном законодательством Российской Федерации.</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5.2. </w:t>
      </w:r>
      <w:r>
        <w:rPr>
          <w:rFonts w:ascii="Times New Roman" w:hAnsi="Times New Roman" w:cs="Times New Roman" w:eastAsia="Times New Roman"/>
          <w:color w:val="auto"/>
          <w:spacing w:val="0"/>
          <w:position w:val="0"/>
          <w:sz w:val="20"/>
          <w:shd w:fill="auto" w:val="clear"/>
        </w:rPr>
        <w:t xml:space="preserve">В случае неоказания или ненадлежащего оказания Заказчику / Туристу туристских услуг, входящих в состав туристского продукта,  и / или возникновения у Заказчика / Туриста  претензий, связанных с качеством предоставляемых туристских услуг, Заказчик / Турист обязан на месте (в стране предполагаемого пребывания) сообщить о них принимающей стороне Туроператора (официальному представителю Туроператора или гиду) для оперативного решения проблем и исправления ситуации. При невозможности разрешить проблему на месте гид составляет протокол, заверенный гидом или иным представителем Туроператора, который служит основанием для получения компенсации от отеля, Туроператора или виновного лица.  Турагент обязан своевременно довести до сведения Заказчика, полученную от Туроператора информацию.</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5.3. </w:t>
      </w:r>
      <w:r>
        <w:rPr>
          <w:rFonts w:ascii="Times New Roman" w:hAnsi="Times New Roman" w:cs="Times New Roman" w:eastAsia="Times New Roman"/>
          <w:color w:val="auto"/>
          <w:spacing w:val="0"/>
          <w:position w:val="0"/>
          <w:sz w:val="20"/>
          <w:shd w:fill="auto" w:val="clear"/>
        </w:rPr>
        <w:t xml:space="preserve">Претензии к качеству Туристского продукта предъявляются Туроператору в письменной форме в течение 20 календарных дней с даты окончания действия Договора и подлежат рассмотрению в течение 10 календарных дней с даты получения претензий. Турагент обязан своевременно довести до сведения Заказчика, полученную от Туроператора информацию.</w:t>
      </w:r>
    </w:p>
    <w:p>
      <w:pPr>
        <w:spacing w:before="0" w:after="0" w:line="240"/>
        <w:ind w:right="0" w:left="0" w:firstLine="54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5.4. </w:t>
      </w:r>
      <w:r>
        <w:rPr>
          <w:rFonts w:ascii="Times New Roman" w:hAnsi="Times New Roman" w:cs="Times New Roman" w:eastAsia="Times New Roman"/>
          <w:color w:val="auto"/>
          <w:spacing w:val="0"/>
          <w:position w:val="0"/>
          <w:sz w:val="20"/>
          <w:shd w:fill="auto" w:val="clear"/>
        </w:rPr>
        <w:t xml:space="preserve">В случае неурегулирования разногласий путем переговоров спор подлежит рассмотрению в порядке, предусмотренным действующим законодательством Российской Федерации.</w:t>
      </w: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p>
    <w:p>
      <w:pPr>
        <w:spacing w:before="0" w:after="0" w:line="240"/>
        <w:ind w:right="0" w:left="0" w:firstLine="709"/>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6. </w:t>
      </w:r>
      <w:r>
        <w:rPr>
          <w:rFonts w:ascii="Times New Roman" w:hAnsi="Times New Roman" w:cs="Times New Roman" w:eastAsia="Times New Roman"/>
          <w:b/>
          <w:color w:val="auto"/>
          <w:spacing w:val="0"/>
          <w:position w:val="0"/>
          <w:sz w:val="20"/>
          <w:shd w:fill="auto" w:val="clear"/>
        </w:rPr>
        <w:t xml:space="preserve">СРОК ДЕЙСТВИЯ ДОГОВОРА, ПОРЯДОК ЕГО ИЗМЕНЕНИЯ И РАСТОРЖЕНИЯ </w:t>
      </w:r>
    </w:p>
    <w:p>
      <w:pPr>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pacing w:before="0" w:after="0" w:line="240"/>
        <w:ind w:right="0" w:left="0" w:firstLine="54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6.1. </w:t>
      </w:r>
      <w:r>
        <w:rPr>
          <w:rFonts w:ascii="Times New Roman" w:hAnsi="Times New Roman" w:cs="Times New Roman" w:eastAsia="Times New Roman"/>
          <w:color w:val="auto"/>
          <w:spacing w:val="0"/>
          <w:position w:val="0"/>
          <w:sz w:val="20"/>
          <w:shd w:fill="auto" w:val="clear"/>
        </w:rPr>
        <w:t xml:space="preserve">Договор вступает в силу с момента оформления Листа Бронирования и действует до полного исполнения обязательств по Договору.</w:t>
      </w:r>
    </w:p>
    <w:p>
      <w:pPr>
        <w:spacing w:before="0" w:after="0" w:line="240"/>
        <w:ind w:right="0" w:left="0" w:firstLine="54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6.2. </w:t>
      </w:r>
      <w:r>
        <w:rPr>
          <w:rFonts w:ascii="Times New Roman" w:hAnsi="Times New Roman" w:cs="Times New Roman" w:eastAsia="Times New Roman"/>
          <w:color w:val="auto"/>
          <w:spacing w:val="0"/>
          <w:position w:val="0"/>
          <w:sz w:val="20"/>
          <w:shd w:fill="auto" w:val="clear"/>
        </w:rPr>
        <w:t xml:space="preserve">Договор может быть изменен или расторгнут в случаях и порядке, предусмотренном законодательством Российской Федерации. Любые изменения в Туристский продукт, иные условия Листа Бронирования допускаются по соглашению, достигнутому между Турагентом / Заказчиком / Туристом и Туроператором, в письменной форме.</w:t>
      </w:r>
    </w:p>
    <w:p>
      <w:pPr>
        <w:spacing w:before="0" w:after="0" w:line="240"/>
        <w:ind w:right="0" w:left="0" w:firstLine="54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6.3. </w:t>
      </w:r>
      <w:r>
        <w:rPr>
          <w:rFonts w:ascii="Times New Roman" w:hAnsi="Times New Roman" w:cs="Times New Roman" w:eastAsia="Times New Roman"/>
          <w:color w:val="auto"/>
          <w:spacing w:val="0"/>
          <w:position w:val="0"/>
          <w:sz w:val="20"/>
          <w:shd w:fill="auto" w:val="clear"/>
        </w:rPr>
        <w:t xml:space="preserve">Турагент / Заказчик / Турист и/или Туроператор вправе потребовать изменения или расторжения Договора в связи с существенным изменением обстоятельств, из которых они исходили при заключении Договора. К существенным изменениям обстоятельств относятся: ухудшение условий путешествия, указанных в Договоре и / или Листе бронирования; изменение сроков совершения путешествия, непредвиденный рост транспортных тарифов, невозможность совершения Заказчиком / Туристом поездки по независящим от него обстоятельствам (болезнь Заказчика / Туриста, отказ в выдаче визы и другие обстоятельства).</w:t>
      </w:r>
    </w:p>
    <w:p>
      <w:pPr>
        <w:spacing w:before="0" w:after="0" w:line="240"/>
        <w:ind w:right="0" w:left="0" w:firstLine="54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6.4. </w:t>
      </w:r>
      <w:r>
        <w:rPr>
          <w:rFonts w:ascii="Times New Roman" w:hAnsi="Times New Roman" w:cs="Times New Roman" w:eastAsia="Times New Roman"/>
          <w:color w:val="auto"/>
          <w:spacing w:val="0"/>
          <w:position w:val="0"/>
          <w:sz w:val="20"/>
          <w:shd w:fill="auto" w:val="clear"/>
        </w:rPr>
        <w:t xml:space="preserve">Лист Бронирования, иные приложения, а также изменения / дополнения к Договору являются его неотъемлемой частью.</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6.5. </w:t>
      </w:r>
      <w:r>
        <w:rPr>
          <w:rFonts w:ascii="Times New Roman" w:hAnsi="Times New Roman" w:cs="Times New Roman" w:eastAsia="Times New Roman"/>
          <w:color w:val="auto"/>
          <w:spacing w:val="0"/>
          <w:position w:val="0"/>
          <w:sz w:val="20"/>
          <w:shd w:fill="auto" w:val="clear"/>
        </w:rPr>
        <w:t xml:space="preserve">Турагент / Заказчик / Турист и Туроператор признают юридическую силу документов (Заявка, Лист Бронирования), а также текстовых уведомлений и сообщений, направленных / полученных по следующим каналам связи: </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6.5.1. </w:t>
      </w:r>
      <w:r>
        <w:rPr>
          <w:rFonts w:ascii="Times New Roman" w:hAnsi="Times New Roman" w:cs="Times New Roman" w:eastAsia="Times New Roman"/>
          <w:color w:val="auto"/>
          <w:spacing w:val="0"/>
          <w:position w:val="0"/>
          <w:sz w:val="20"/>
          <w:shd w:fill="auto" w:val="clear"/>
        </w:rPr>
        <w:t xml:space="preserve">От Туроператора (с использованием Интернет – сайта Туроператора в информационно – телекоммуникационной сети Интернет) - по адресам официальной электронной почты Туроператора; </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6.5.2. </w:t>
      </w:r>
      <w:r>
        <w:rPr>
          <w:rFonts w:ascii="Times New Roman" w:hAnsi="Times New Roman" w:cs="Times New Roman" w:eastAsia="Times New Roman"/>
          <w:color w:val="auto"/>
          <w:spacing w:val="0"/>
          <w:position w:val="0"/>
          <w:sz w:val="20"/>
          <w:shd w:fill="auto" w:val="clear"/>
        </w:rPr>
        <w:t xml:space="preserve">От Турагента / Заказчика / Туриста - по адресам электронной почты, указанным Турагентом в Заявке. </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Любые уведомления и сообщения, направленные / полученные по указанным каналам связи, приравниваются к сообщениям и уведомлениям, исполненным в простой письменной форме, направляемым на почтовые адреса Туроператора иТурагента / Заказчика / Туриста. В случае возникновения каких-либо разногласий по фактам отправления, получения сообщений, времени их направления и содержания, Турагент / Заказчик / Турист и Туроператор соглашаются с тем, что свидетельства архивной службы Туроператора являются достоверными и окончательными для разрешения разногласий.</w:t>
      </w:r>
    </w:p>
    <w:p>
      <w:pPr>
        <w:spacing w:before="0" w:after="0" w:line="240"/>
        <w:ind w:right="0" w:left="0" w:firstLine="54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6.6. </w:t>
      </w:r>
      <w:r>
        <w:rPr>
          <w:rFonts w:ascii="Times New Roman" w:hAnsi="Times New Roman" w:cs="Times New Roman" w:eastAsia="Times New Roman"/>
          <w:color w:val="auto"/>
          <w:spacing w:val="0"/>
          <w:position w:val="0"/>
          <w:sz w:val="20"/>
          <w:shd w:fill="auto" w:val="clear"/>
        </w:rPr>
        <w:t xml:space="preserve">Во всем ином, что не урегулировано Договором, Турагент / Заказчик / Турист и Туроператор руководствуются законодательством Российской Федерации. Если во время действия Договора в действующее законодательство Российской Федерации будут внесены изменения, которые сделают невозможным или частично невозможным исполнение его условий, Турагент / Заказчик / Турист и Туроператор в дополнительном соглашении определяют условия выполнения Договора.</w:t>
      </w:r>
    </w:p>
    <w:p>
      <w:pPr>
        <w:spacing w:before="0" w:after="0" w:line="240"/>
        <w:ind w:right="0" w:left="0" w:firstLine="0"/>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709"/>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7. </w:t>
      </w:r>
      <w:r>
        <w:rPr>
          <w:rFonts w:ascii="Times New Roman" w:hAnsi="Times New Roman" w:cs="Times New Roman" w:eastAsia="Times New Roman"/>
          <w:b/>
          <w:color w:val="auto"/>
          <w:spacing w:val="0"/>
          <w:position w:val="0"/>
          <w:sz w:val="20"/>
          <w:shd w:fill="auto" w:val="clear"/>
        </w:rPr>
        <w:t xml:space="preserve">АДРЕСА И БАНКОВСКИЕ РЕКВИЗИТЫ ТУРОПЕРАТОРА:</w:t>
      </w:r>
    </w:p>
    <w:p>
      <w:pPr>
        <w:spacing w:before="0" w:after="0" w:line="240"/>
        <w:ind w:right="0" w:left="0" w:firstLine="0"/>
        <w:jc w:val="both"/>
        <w:rPr>
          <w:rFonts w:ascii="Times New Roman" w:hAnsi="Times New Roman" w:cs="Times New Roman" w:eastAsia="Times New Roman"/>
          <w:b/>
          <w:color w:val="auto"/>
          <w:spacing w:val="0"/>
          <w:position w:val="0"/>
          <w:sz w:val="20"/>
          <w:shd w:fill="auto" w:val="clear"/>
        </w:rPr>
      </w:pPr>
    </w:p>
    <w:p>
      <w:pPr>
        <w:spacing w:before="0" w:after="0" w:line="240"/>
        <w:ind w:right="0" w:left="0" w:firstLine="709"/>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ООО </w:t>
      </w: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Группа компаний Мальдивиана</w:t>
      </w:r>
      <w:r>
        <w:rPr>
          <w:rFonts w:ascii="Times New Roman" w:hAnsi="Times New Roman" w:cs="Times New Roman" w:eastAsia="Times New Roman"/>
          <w:b/>
          <w:color w:val="auto"/>
          <w:spacing w:val="0"/>
          <w:position w:val="0"/>
          <w:sz w:val="20"/>
          <w:shd w:fill="auto" w:val="clear"/>
        </w:rPr>
        <w:t xml:space="preserve">»</w:t>
      </w:r>
    </w:p>
    <w:p>
      <w:pPr>
        <w:spacing w:before="0" w:after="0" w:line="240"/>
        <w:ind w:right="0" w:left="0" w:firstLine="709"/>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Юридический и почтовый адрес: </w:t>
      </w:r>
      <w:r>
        <w:rPr>
          <w:rFonts w:ascii="Times New Roman" w:hAnsi="Times New Roman" w:cs="Times New Roman" w:eastAsia="Times New Roman"/>
          <w:color w:val="auto"/>
          <w:spacing w:val="0"/>
          <w:position w:val="0"/>
          <w:sz w:val="20"/>
          <w:shd w:fill="auto" w:val="clear"/>
        </w:rPr>
        <w:t xml:space="preserve">101000, г. Москва, ул. Маросейка, д. 2/15 стр. 1</w:t>
      </w:r>
      <w:r>
        <w:rPr>
          <w:rFonts w:ascii="Times New Roman" w:hAnsi="Times New Roman" w:cs="Times New Roman" w:eastAsia="Times New Roman"/>
          <w:b/>
          <w:color w:val="auto"/>
          <w:spacing w:val="0"/>
          <w:position w:val="0"/>
          <w:sz w:val="20"/>
          <w:shd w:fill="auto" w:val="clear"/>
        </w:rPr>
        <w:t xml:space="preserve">, </w:t>
      </w:r>
    </w:p>
    <w:p>
      <w:pPr>
        <w:spacing w:before="0" w:after="0" w:line="240"/>
        <w:ind w:right="0" w:left="0" w:firstLine="709"/>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эт. 3, пом. 6, комн. 7</w:t>
      </w:r>
    </w:p>
    <w:p>
      <w:pPr>
        <w:spacing w:before="0" w:after="0" w:line="240"/>
        <w:ind w:right="0" w:left="0" w:firstLine="709"/>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Телефон:</w:t>
      </w:r>
      <w:r>
        <w:rPr>
          <w:rFonts w:ascii="Times New Roman" w:hAnsi="Times New Roman" w:cs="Times New Roman" w:eastAsia="Times New Roman"/>
          <w:color w:val="auto"/>
          <w:spacing w:val="0"/>
          <w:position w:val="0"/>
          <w:sz w:val="20"/>
          <w:shd w:fill="auto" w:val="clear"/>
        </w:rPr>
        <w:t xml:space="preserve"> +7 (495) 925-11-11, </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E-mail: </w:t>
      </w:r>
      <w:r>
        <w:rPr>
          <w:rFonts w:ascii="Times New Roman" w:hAnsi="Times New Roman" w:cs="Times New Roman" w:eastAsia="Times New Roman"/>
          <w:color w:val="auto"/>
          <w:spacing w:val="0"/>
          <w:position w:val="0"/>
          <w:sz w:val="20"/>
          <w:shd w:fill="auto" w:val="clear"/>
        </w:rPr>
        <w:t xml:space="preserve">info@maldiviana.com</w:t>
      </w:r>
    </w:p>
    <w:p>
      <w:pPr>
        <w:spacing w:before="0" w:after="0" w:line="240"/>
        <w:ind w:right="0" w:left="0" w:firstLine="709"/>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ИНН: </w:t>
      </w:r>
      <w:r>
        <w:rPr>
          <w:rFonts w:ascii="Times New Roman" w:hAnsi="Times New Roman" w:cs="Times New Roman" w:eastAsia="Times New Roman"/>
          <w:color w:val="auto"/>
          <w:spacing w:val="0"/>
          <w:position w:val="0"/>
          <w:sz w:val="20"/>
          <w:shd w:fill="auto" w:val="clear"/>
        </w:rPr>
        <w:t xml:space="preserve">7709673520, </w:t>
      </w:r>
      <w:r>
        <w:rPr>
          <w:rFonts w:ascii="Times New Roman" w:hAnsi="Times New Roman" w:cs="Times New Roman" w:eastAsia="Times New Roman"/>
          <w:b/>
          <w:color w:val="auto"/>
          <w:spacing w:val="0"/>
          <w:position w:val="0"/>
          <w:sz w:val="20"/>
          <w:shd w:fill="auto" w:val="clear"/>
        </w:rPr>
        <w:t xml:space="preserve">КПП: </w:t>
      </w:r>
      <w:r>
        <w:rPr>
          <w:rFonts w:ascii="Times New Roman" w:hAnsi="Times New Roman" w:cs="Times New Roman" w:eastAsia="Times New Roman"/>
          <w:color w:val="auto"/>
          <w:spacing w:val="0"/>
          <w:position w:val="0"/>
          <w:sz w:val="20"/>
          <w:shd w:fill="auto" w:val="clear"/>
        </w:rPr>
        <w:t xml:space="preserve">770901001</w:t>
      </w:r>
    </w:p>
    <w:p>
      <w:pPr>
        <w:spacing w:before="0" w:after="0" w:line="240"/>
        <w:ind w:right="0" w:left="708" w:firstLine="1"/>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ОКПО </w:t>
      </w:r>
      <w:r>
        <w:rPr>
          <w:rFonts w:ascii="Times New Roman" w:hAnsi="Times New Roman" w:cs="Times New Roman" w:eastAsia="Times New Roman"/>
          <w:color w:val="auto"/>
          <w:spacing w:val="0"/>
          <w:position w:val="0"/>
          <w:sz w:val="20"/>
          <w:shd w:fill="auto" w:val="clear"/>
        </w:rPr>
        <w:t xml:space="preserve">95202002</w:t>
        <w:br/>
      </w:r>
      <w:r>
        <w:rPr>
          <w:rFonts w:ascii="Times New Roman" w:hAnsi="Times New Roman" w:cs="Times New Roman" w:eastAsia="Times New Roman"/>
          <w:b/>
          <w:color w:val="auto"/>
          <w:spacing w:val="0"/>
          <w:position w:val="0"/>
          <w:sz w:val="20"/>
          <w:shd w:fill="auto" w:val="clear"/>
        </w:rPr>
        <w:t xml:space="preserve">ОКВЭД </w:t>
      </w:r>
      <w:r>
        <w:rPr>
          <w:rFonts w:ascii="Times New Roman" w:hAnsi="Times New Roman" w:cs="Times New Roman" w:eastAsia="Times New Roman"/>
          <w:color w:val="auto"/>
          <w:spacing w:val="0"/>
          <w:position w:val="0"/>
          <w:sz w:val="20"/>
          <w:shd w:fill="auto" w:val="clear"/>
        </w:rPr>
        <w:t xml:space="preserve">79.11</w:t>
      </w:r>
      <w:r>
        <w:rPr>
          <w:rFonts w:ascii="Times New Roman" w:hAnsi="Times New Roman" w:cs="Times New Roman" w:eastAsia="Times New Roman"/>
          <w:b/>
          <w:color w:val="auto"/>
          <w:spacing w:val="0"/>
          <w:position w:val="0"/>
          <w:sz w:val="20"/>
          <w:shd w:fill="auto" w:val="clear"/>
        </w:rPr>
        <w:br/>
        <w:t xml:space="preserve">ОГРН  </w:t>
      </w:r>
      <w:r>
        <w:rPr>
          <w:rFonts w:ascii="Times New Roman" w:hAnsi="Times New Roman" w:cs="Times New Roman" w:eastAsia="Times New Roman"/>
          <w:color w:val="auto"/>
          <w:spacing w:val="0"/>
          <w:position w:val="0"/>
          <w:sz w:val="20"/>
          <w:shd w:fill="auto" w:val="clear"/>
        </w:rPr>
        <w:t xml:space="preserve">1067746525263</w:t>
      </w:r>
    </w:p>
    <w:p>
      <w:pPr>
        <w:spacing w:before="0" w:after="0" w:line="240"/>
        <w:ind w:right="0" w:left="708" w:firstLine="1"/>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ОКАТО </w:t>
      </w:r>
      <w:r>
        <w:rPr>
          <w:rFonts w:ascii="Times New Roman" w:hAnsi="Times New Roman" w:cs="Times New Roman" w:eastAsia="Times New Roman"/>
          <w:color w:val="auto"/>
          <w:spacing w:val="0"/>
          <w:position w:val="0"/>
          <w:sz w:val="20"/>
          <w:shd w:fill="auto" w:val="clear"/>
        </w:rPr>
        <w:t xml:space="preserve">45286555000</w:t>
      </w:r>
      <w:r>
        <w:rPr>
          <w:rFonts w:ascii="Times New Roman" w:hAnsi="Times New Roman" w:cs="Times New Roman" w:eastAsia="Times New Roman"/>
          <w:b/>
          <w:color w:val="auto"/>
          <w:spacing w:val="0"/>
          <w:position w:val="0"/>
          <w:sz w:val="20"/>
          <w:shd w:fill="auto" w:val="clear"/>
        </w:rPr>
        <w:br/>
        <w:t xml:space="preserve">Банк: </w:t>
      </w:r>
      <w:r>
        <w:rPr>
          <w:rFonts w:ascii="Times New Roman" w:hAnsi="Times New Roman" w:cs="Times New Roman" w:eastAsia="Times New Roman"/>
          <w:color w:val="auto"/>
          <w:spacing w:val="0"/>
          <w:position w:val="0"/>
          <w:sz w:val="20"/>
          <w:shd w:fill="auto" w:val="clear"/>
        </w:rPr>
        <w:t xml:space="preserve">Московский банк ПАО Сбербанк</w:t>
        <w:br/>
      </w:r>
      <w:r>
        <w:rPr>
          <w:rFonts w:ascii="Times New Roman" w:hAnsi="Times New Roman" w:cs="Times New Roman" w:eastAsia="Times New Roman"/>
          <w:b/>
          <w:color w:val="auto"/>
          <w:spacing w:val="0"/>
          <w:position w:val="0"/>
          <w:sz w:val="20"/>
          <w:shd w:fill="auto" w:val="clear"/>
        </w:rPr>
        <w:t xml:space="preserve">р/с  </w:t>
      </w:r>
      <w:r>
        <w:rPr>
          <w:rFonts w:ascii="Times New Roman" w:hAnsi="Times New Roman" w:cs="Times New Roman" w:eastAsia="Times New Roman"/>
          <w:color w:val="auto"/>
          <w:spacing w:val="0"/>
          <w:position w:val="0"/>
          <w:sz w:val="20"/>
          <w:shd w:fill="auto" w:val="clear"/>
        </w:rPr>
        <w:t xml:space="preserve">40702810438000132194</w:t>
        <w:br/>
      </w:r>
      <w:r>
        <w:rPr>
          <w:rFonts w:ascii="Times New Roman" w:hAnsi="Times New Roman" w:cs="Times New Roman" w:eastAsia="Times New Roman"/>
          <w:b/>
          <w:color w:val="auto"/>
          <w:spacing w:val="0"/>
          <w:position w:val="0"/>
          <w:sz w:val="20"/>
          <w:shd w:fill="auto" w:val="clear"/>
        </w:rPr>
        <w:t xml:space="preserve">к/c   </w:t>
      </w:r>
      <w:r>
        <w:rPr>
          <w:rFonts w:ascii="Times New Roman" w:hAnsi="Times New Roman" w:cs="Times New Roman" w:eastAsia="Times New Roman"/>
          <w:color w:val="auto"/>
          <w:spacing w:val="0"/>
          <w:position w:val="0"/>
          <w:sz w:val="20"/>
          <w:shd w:fill="auto" w:val="clear"/>
        </w:rPr>
        <w:t xml:space="preserve">30101810400000000225</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БИК </w:t>
      </w:r>
      <w:r>
        <w:rPr>
          <w:rFonts w:ascii="Times New Roman" w:hAnsi="Times New Roman" w:cs="Times New Roman" w:eastAsia="Times New Roman"/>
          <w:color w:val="auto"/>
          <w:spacing w:val="0"/>
          <w:position w:val="0"/>
          <w:sz w:val="20"/>
          <w:shd w:fill="auto" w:val="clear"/>
        </w:rPr>
        <w:t xml:space="preserve">044525225</w:t>
      </w: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709"/>
        <w:jc w:val="right"/>
        <w:rPr>
          <w:rFonts w:ascii="Times New Roman" w:hAnsi="Times New Roman" w:cs="Times New Roman" w:eastAsia="Times New Roman"/>
          <w:color w:val="auto"/>
          <w:spacing w:val="0"/>
          <w:position w:val="0"/>
          <w:sz w:val="20"/>
          <w:shd w:fill="auto" w:val="clear"/>
        </w:rPr>
      </w:pPr>
    </w:p>
    <w:p>
      <w:pPr>
        <w:spacing w:before="0" w:after="0" w:line="240"/>
        <w:ind w:right="0" w:left="0" w:firstLine="709"/>
        <w:jc w:val="righ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Генеральный директор ООО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Группа компаний Мальдивиана</w:t>
      </w:r>
      <w:r>
        <w:rPr>
          <w:rFonts w:ascii="Times New Roman" w:hAnsi="Times New Roman" w:cs="Times New Roman" w:eastAsia="Times New Roman"/>
          <w:color w:val="auto"/>
          <w:spacing w:val="0"/>
          <w:position w:val="0"/>
          <w:sz w:val="20"/>
          <w:shd w:fill="auto" w:val="clear"/>
        </w:rPr>
        <w:t xml:space="preserve">»</w:t>
      </w:r>
    </w:p>
    <w:p>
      <w:pPr>
        <w:spacing w:before="0" w:after="0" w:line="240"/>
        <w:ind w:right="0" w:left="0" w:firstLine="709"/>
        <w:jc w:val="righ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Казаков А.А. _________________________________________</w:t>
      </w:r>
    </w:p>
    <w:p>
      <w:pPr>
        <w:spacing w:before="0" w:after="0" w:line="240"/>
        <w:ind w:right="0" w:left="0" w:firstLine="709"/>
        <w:jc w:val="right"/>
        <w:rPr>
          <w:rFonts w:ascii="Times New Roman" w:hAnsi="Times New Roman" w:cs="Times New Roman" w:eastAsia="Times New Roman"/>
          <w:b/>
          <w:color w:val="auto"/>
          <w:spacing w:val="0"/>
          <w:position w:val="0"/>
          <w:sz w:val="20"/>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0"/>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0"/>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www.maldiviana.com/" Id="docRId3" Type="http://schemas.openxmlformats.org/officeDocument/2006/relationships/hyperlink"/><Relationship TargetMode="External" Target="http://www.tourpom.ru/" Id="docRId7" Type="http://schemas.openxmlformats.org/officeDocument/2006/relationships/hyperlink"/><Relationship TargetMode="External" Target="http://www.maldiviana.com/" Id="docRId0" Type="http://schemas.openxmlformats.org/officeDocument/2006/relationships/hyperlink"/><Relationship Target="numbering.xml" Id="docRId10" Type="http://schemas.openxmlformats.org/officeDocument/2006/relationships/numbering"/><Relationship TargetMode="External" Target="http://www.maldiviana.com/" Id="docRId2" Type="http://schemas.openxmlformats.org/officeDocument/2006/relationships/hyperlink"/><Relationship TargetMode="External" Target="http://www.maldiviana.com/" Id="docRId4" Type="http://schemas.openxmlformats.org/officeDocument/2006/relationships/hyperlink"/><Relationship TargetMode="External" Target="mailto:secretary@tourpom.ru" Id="docRId6" Type="http://schemas.openxmlformats.org/officeDocument/2006/relationships/hyperlink"/><Relationship TargetMode="External" Target="http://www.maldiviana.com/" Id="docRId8" Type="http://schemas.openxmlformats.org/officeDocument/2006/relationships/hyperlink"/><Relationship TargetMode="External" Target="consultantplus://offline/ref=EB3BFF0EC9C3787AD219489F231CD065093A8E3C2888DFB6D845EF329306E2CA22FA52023EC9A972l71CM" Id="docRId1" Type="http://schemas.openxmlformats.org/officeDocument/2006/relationships/hyperlink"/><Relationship Target="styles.xml" Id="docRId11" Type="http://schemas.openxmlformats.org/officeDocument/2006/relationships/styles"/><Relationship TargetMode="External" Target="http://www.maldiviana.com/" Id="docRId5" Type="http://schemas.openxmlformats.org/officeDocument/2006/relationships/hyperlink"/><Relationship TargetMode="External" Target="http://www.maldiviana.com/" Id="docRId9" Type="http://schemas.openxmlformats.org/officeDocument/2006/relationships/hyperlink"/></Relationships>
</file>